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463812" w14:textId="77777777" w:rsidR="007B779C" w:rsidRDefault="007B779C" w:rsidP="007B77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1E1D40B" w14:textId="77777777" w:rsidR="007B779C" w:rsidRDefault="007B779C" w:rsidP="007B77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F908B1A" w14:textId="77777777" w:rsidR="007B779C" w:rsidRPr="00347464" w:rsidRDefault="007B779C" w:rsidP="007B779C">
      <w:pPr>
        <w:spacing w:before="100" w:beforeAutospacing="1"/>
        <w:jc w:val="center"/>
        <w:rPr>
          <w:rFonts w:ascii="Times New Roman" w:hAnsi="Times New Roman" w:cs="Times New Roman"/>
          <w:color w:val="A50021"/>
          <w:sz w:val="36"/>
        </w:rPr>
      </w:pPr>
      <w:r>
        <w:rPr>
          <w:rFonts w:ascii="Times New Roman" w:hAnsi="Times New Roman" w:cs="Times New Roman"/>
          <w:color w:val="A50021"/>
          <w:sz w:val="36"/>
        </w:rPr>
        <w:t>А</w:t>
      </w:r>
      <w:r w:rsidRPr="00347464">
        <w:rPr>
          <w:rFonts w:ascii="Times New Roman" w:hAnsi="Times New Roman" w:cs="Times New Roman"/>
          <w:color w:val="A50021"/>
          <w:sz w:val="36"/>
        </w:rPr>
        <w:t xml:space="preserve">О </w:t>
      </w:r>
      <w:r w:rsidRPr="00C63D31">
        <w:rPr>
          <w:rFonts w:ascii="Times New Roman" w:hAnsi="Times New Roman" w:cs="Times New Roman"/>
          <w:color w:val="A50021"/>
          <w:sz w:val="36"/>
        </w:rPr>
        <w:t>«Республиканский центр пространственных данных «Кадастр»</w:t>
      </w:r>
    </w:p>
    <w:p w14:paraId="27354DDF" w14:textId="77777777"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14:paraId="42F92D4B" w14:textId="77777777"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14:paraId="6C4B6272" w14:textId="77777777"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14:paraId="230CA534" w14:textId="77777777" w:rsidR="007B779C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14:paraId="372A840C" w14:textId="77777777"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14:paraId="75189720" w14:textId="77777777"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14:paraId="4B6A8D80" w14:textId="77777777" w:rsidR="007B779C" w:rsidRDefault="007B779C" w:rsidP="007B77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9383D">
        <w:rPr>
          <w:rFonts w:ascii="Times New Roman" w:hAnsi="Times New Roman" w:cs="Times New Roman"/>
          <w:b/>
          <w:sz w:val="28"/>
        </w:rPr>
        <w:t>ГЕНЕРАЛЬНЫЙ ПЛАН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14:paraId="51C35079" w14:textId="77777777" w:rsidR="007B779C" w:rsidRPr="00F9383D" w:rsidRDefault="007B779C" w:rsidP="007B77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9383D">
        <w:rPr>
          <w:rFonts w:ascii="Times New Roman" w:hAnsi="Times New Roman" w:cs="Times New Roman"/>
          <w:b/>
          <w:sz w:val="28"/>
        </w:rPr>
        <w:t>МУНИЦИПАЛЬНОГО ОБРАЗОВАНИЯ</w:t>
      </w:r>
    </w:p>
    <w:p w14:paraId="4CF31E27" w14:textId="10F19B0C" w:rsidR="007B779C" w:rsidRDefault="00050283" w:rsidP="007B77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ПАЕВСКОЕ</w:t>
      </w:r>
      <w:r w:rsidR="007B779C" w:rsidRPr="00F9383D">
        <w:rPr>
          <w:rFonts w:ascii="Times New Roman" w:hAnsi="Times New Roman" w:cs="Times New Roman"/>
          <w:b/>
          <w:sz w:val="28"/>
        </w:rPr>
        <w:t xml:space="preserve"> СЕЛЬСКОЕ ПОСЕЛЕНИЕ</w:t>
      </w:r>
      <w:r w:rsidR="007B779C">
        <w:rPr>
          <w:rFonts w:ascii="Times New Roman" w:hAnsi="Times New Roman" w:cs="Times New Roman"/>
          <w:b/>
          <w:sz w:val="28"/>
        </w:rPr>
        <w:t xml:space="preserve"> </w:t>
      </w:r>
      <w:r w:rsidR="000759A0">
        <w:rPr>
          <w:rFonts w:ascii="Times New Roman" w:hAnsi="Times New Roman" w:cs="Times New Roman"/>
          <w:b/>
          <w:sz w:val="28"/>
        </w:rPr>
        <w:t>КАДОШКИНСКОГО</w:t>
      </w:r>
      <w:r w:rsidR="007B779C" w:rsidRPr="00F9383D">
        <w:rPr>
          <w:rFonts w:ascii="Times New Roman" w:hAnsi="Times New Roman" w:cs="Times New Roman"/>
          <w:b/>
          <w:sz w:val="28"/>
        </w:rPr>
        <w:t xml:space="preserve"> МУНИЦИПАЛЬНОГО РАЙОНА </w:t>
      </w:r>
    </w:p>
    <w:p w14:paraId="25D8A319" w14:textId="77777777" w:rsidR="007B779C" w:rsidRDefault="007B779C" w:rsidP="007B779C">
      <w:pPr>
        <w:jc w:val="center"/>
        <w:rPr>
          <w:rFonts w:ascii="Times New Roman" w:hAnsi="Times New Roman" w:cs="Times New Roman"/>
          <w:sz w:val="28"/>
          <w:szCs w:val="28"/>
        </w:rPr>
      </w:pPr>
      <w:r w:rsidRPr="00F9383D">
        <w:rPr>
          <w:rFonts w:ascii="Times New Roman" w:hAnsi="Times New Roman" w:cs="Times New Roman"/>
          <w:b/>
          <w:sz w:val="28"/>
        </w:rPr>
        <w:t>РЕСПУБЛИКИ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F9383D">
        <w:rPr>
          <w:rFonts w:ascii="Times New Roman" w:hAnsi="Times New Roman" w:cs="Times New Roman"/>
          <w:b/>
          <w:sz w:val="28"/>
        </w:rPr>
        <w:t>МОРДОВИЯ</w:t>
      </w:r>
    </w:p>
    <w:p w14:paraId="02F5C343" w14:textId="77777777" w:rsidR="007B779C" w:rsidRDefault="007B779C" w:rsidP="007B77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9509844" w14:textId="77777777" w:rsidR="007B779C" w:rsidRPr="00167DCF" w:rsidRDefault="007B779C" w:rsidP="007B779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3EE21A7" w14:textId="77777777" w:rsidR="00166AF6" w:rsidRPr="00167DCF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right"/>
        <w:rPr>
          <w:rFonts w:ascii="Times New Roman" w:hAnsi="Times New Roman" w:cs="Times New Roman"/>
          <w:sz w:val="28"/>
          <w:szCs w:val="28"/>
        </w:rPr>
      </w:pPr>
    </w:p>
    <w:p w14:paraId="318DCFF2" w14:textId="77777777" w:rsidR="00166AF6" w:rsidRPr="00167DCF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 w:rsidRPr="00167DCF">
        <w:rPr>
          <w:rFonts w:ascii="Times New Roman" w:hAnsi="Times New Roman" w:cs="Times New Roman"/>
          <w:b/>
          <w:sz w:val="28"/>
          <w:szCs w:val="28"/>
        </w:rPr>
        <w:t>ТОМ</w:t>
      </w:r>
      <w:r w:rsidR="00785E66" w:rsidRPr="00167D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7DCF">
        <w:rPr>
          <w:rFonts w:ascii="Times New Roman" w:hAnsi="Times New Roman" w:cs="Times New Roman"/>
          <w:b/>
          <w:sz w:val="28"/>
          <w:szCs w:val="28"/>
        </w:rPr>
        <w:t>1</w:t>
      </w:r>
    </w:p>
    <w:p w14:paraId="286F4D4F" w14:textId="77777777" w:rsidR="00166AF6" w:rsidRPr="00167DCF" w:rsidRDefault="00B578DB" w:rsidP="00166AF6">
      <w:pPr>
        <w:pStyle w:val="a3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 w:rsidRPr="00167DCF">
        <w:rPr>
          <w:rFonts w:ascii="Times New Roman" w:hAnsi="Times New Roman" w:cs="Times New Roman"/>
          <w:bCs/>
          <w:sz w:val="28"/>
          <w:szCs w:val="28"/>
        </w:rPr>
        <w:t>ПОЛОЖЕНИЕ</w:t>
      </w:r>
      <w:r w:rsidR="00166AF6" w:rsidRPr="00167DCF">
        <w:rPr>
          <w:rFonts w:ascii="Times New Roman" w:hAnsi="Times New Roman" w:cs="Times New Roman"/>
          <w:bCs/>
          <w:sz w:val="28"/>
          <w:szCs w:val="28"/>
        </w:rPr>
        <w:t xml:space="preserve"> О ТЕРРИТОРИАЛЬНОМ ПЛАНИРОВАНИИ</w:t>
      </w:r>
    </w:p>
    <w:p w14:paraId="50F593BC" w14:textId="77777777" w:rsidR="00166AF6" w:rsidRPr="00247868" w:rsidRDefault="00166AF6" w:rsidP="00166AF6">
      <w:pPr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color w:val="000000"/>
          <w:sz w:val="28"/>
          <w:szCs w:val="28"/>
        </w:rPr>
      </w:pPr>
    </w:p>
    <w:p w14:paraId="78316A6F" w14:textId="77777777" w:rsidR="00116357" w:rsidRPr="00247868" w:rsidRDefault="00116357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ACD2E0C" w14:textId="77777777" w:rsidR="00D93C8A" w:rsidRPr="00247868" w:rsidRDefault="00D93C8A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C6C3071" w14:textId="77777777" w:rsidR="00714D0D" w:rsidRPr="00247868" w:rsidRDefault="00714D0D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D8B2DB9" w14:textId="77777777" w:rsidR="00116357" w:rsidRPr="00247868" w:rsidRDefault="00116357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0F6607C6" w14:textId="77777777" w:rsidR="00F43DB8" w:rsidRPr="00247868" w:rsidRDefault="00F43DB8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844EA41" w14:textId="77777777"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6DBA9B6" w14:textId="77777777"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40A8CC0" w14:textId="77777777"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3C66F39" w14:textId="77777777"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EA5D6DE" w14:textId="77777777"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B30D18C" w14:textId="77777777"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AE3CBF6" w14:textId="77777777"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0148FFC" w14:textId="77777777"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FE47482" w14:textId="77777777"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A56A7BE" w14:textId="77777777"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96E226D" w14:textId="77777777"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12B99EC" w14:textId="77777777"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0BCC2E8" w14:textId="77777777" w:rsidR="007B779C" w:rsidRDefault="007B779C" w:rsidP="00753155">
      <w:pPr>
        <w:shd w:val="clear" w:color="auto" w:fill="FFFFFF"/>
        <w:tabs>
          <w:tab w:val="left" w:pos="7513"/>
        </w:tabs>
        <w:spacing w:after="0" w:line="480" w:lineRule="auto"/>
        <w:ind w:firstLine="7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48E25C2" w14:textId="77777777" w:rsidR="007B779C" w:rsidRDefault="007B779C" w:rsidP="00753155">
      <w:pPr>
        <w:shd w:val="clear" w:color="auto" w:fill="FFFFFF"/>
        <w:tabs>
          <w:tab w:val="left" w:pos="7513"/>
        </w:tabs>
        <w:spacing w:after="0" w:line="480" w:lineRule="auto"/>
        <w:ind w:firstLine="7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C4B5765" w14:textId="77777777" w:rsidR="004A1C49" w:rsidRPr="00247868" w:rsidRDefault="00753155" w:rsidP="00753155">
      <w:pPr>
        <w:shd w:val="clear" w:color="auto" w:fill="FFFFFF"/>
        <w:tabs>
          <w:tab w:val="left" w:pos="7513"/>
        </w:tabs>
        <w:spacing w:after="0" w:line="480" w:lineRule="auto"/>
        <w:ind w:firstLine="7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786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СОСТАВ ПРОЕКТА «ВНЕСЕНИЕ ИЗМЕНЕНИЙ В ГЕНЕРАЛЬНЫЙ ПЛАН»</w:t>
      </w:r>
    </w:p>
    <w:tbl>
      <w:tblPr>
        <w:tblW w:w="9392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8"/>
        <w:gridCol w:w="7634"/>
      </w:tblGrid>
      <w:tr w:rsidR="004A1C49" w:rsidRPr="00247868" w14:paraId="55C6761C" w14:textId="77777777" w:rsidTr="004A1C49">
        <w:trPr>
          <w:trHeight w:val="717"/>
        </w:trPr>
        <w:tc>
          <w:tcPr>
            <w:tcW w:w="9392" w:type="dxa"/>
            <w:gridSpan w:val="2"/>
            <w:shd w:val="clear" w:color="auto" w:fill="auto"/>
          </w:tcPr>
          <w:p w14:paraId="7164A850" w14:textId="77777777" w:rsidR="004A1C49" w:rsidRPr="00247868" w:rsidRDefault="004A1C49" w:rsidP="004945C3">
            <w:pPr>
              <w:autoSpaceDE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Том 1</w:t>
            </w:r>
          </w:p>
          <w:p w14:paraId="3D99F12F" w14:textId="77777777" w:rsidR="004A1C49" w:rsidRPr="00247868" w:rsidRDefault="004A1C49" w:rsidP="004945C3">
            <w:pPr>
              <w:shd w:val="clear" w:color="auto" w:fill="FFFFFF"/>
              <w:tabs>
                <w:tab w:val="left" w:pos="7513"/>
              </w:tabs>
              <w:spacing w:before="120" w:after="12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ПОЛОЖЕНИЕ О ТЕРРИТОРИАЛЬНОМ ПЛАНИРОВАНИИ</w:t>
            </w:r>
          </w:p>
        </w:tc>
      </w:tr>
      <w:tr w:rsidR="004A1C49" w:rsidRPr="00247868" w14:paraId="209BD087" w14:textId="77777777" w:rsidTr="004A1C49">
        <w:tc>
          <w:tcPr>
            <w:tcW w:w="1758" w:type="dxa"/>
            <w:shd w:val="clear" w:color="auto" w:fill="auto"/>
          </w:tcPr>
          <w:p w14:paraId="39ADE870" w14:textId="77777777"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Часть </w:t>
            </w:r>
            <w:r w:rsidRPr="0024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7634" w:type="dxa"/>
            <w:shd w:val="clear" w:color="auto" w:fill="auto"/>
          </w:tcPr>
          <w:p w14:paraId="5FBAE97A" w14:textId="77777777"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4A1C49" w:rsidRPr="00247868" w14:paraId="5BDE50BF" w14:textId="77777777" w:rsidTr="004A1C49">
        <w:tc>
          <w:tcPr>
            <w:tcW w:w="1758" w:type="dxa"/>
            <w:shd w:val="clear" w:color="auto" w:fill="auto"/>
          </w:tcPr>
          <w:p w14:paraId="149B9167" w14:textId="77777777"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Часть </w:t>
            </w:r>
            <w:r w:rsidRPr="0024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634" w:type="dxa"/>
            <w:shd w:val="clear" w:color="auto" w:fill="auto"/>
          </w:tcPr>
          <w:p w14:paraId="2F25E566" w14:textId="77777777"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  <w:tr w:rsidR="004A1C49" w:rsidRPr="00247868" w14:paraId="2A499EA2" w14:textId="77777777" w:rsidTr="004A1C49">
        <w:tc>
          <w:tcPr>
            <w:tcW w:w="9392" w:type="dxa"/>
            <w:gridSpan w:val="2"/>
            <w:shd w:val="clear" w:color="auto" w:fill="auto"/>
          </w:tcPr>
          <w:p w14:paraId="7ACC8F4B" w14:textId="77777777" w:rsidR="004A1C49" w:rsidRPr="00247868" w:rsidRDefault="004A1C49" w:rsidP="004945C3">
            <w:pPr>
              <w:autoSpaceDE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Том 2</w:t>
            </w:r>
          </w:p>
          <w:p w14:paraId="14A21D45" w14:textId="77777777" w:rsidR="004A1C49" w:rsidRPr="00247868" w:rsidRDefault="004A1C49" w:rsidP="004945C3">
            <w:pPr>
              <w:shd w:val="clear" w:color="auto" w:fill="FFFFFF"/>
              <w:tabs>
                <w:tab w:val="left" w:pos="7513"/>
              </w:tabs>
              <w:spacing w:before="120" w:after="12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МАТЕРИАЛЫ ПО ОБОСНОВАНИЮ ГЕНЕРАЛЬНОГО ПЛАНА </w:t>
            </w:r>
          </w:p>
        </w:tc>
      </w:tr>
      <w:tr w:rsidR="004A1C49" w:rsidRPr="00247868" w14:paraId="2C911353" w14:textId="77777777" w:rsidTr="004A1C49">
        <w:tc>
          <w:tcPr>
            <w:tcW w:w="1758" w:type="dxa"/>
            <w:shd w:val="clear" w:color="auto" w:fill="auto"/>
          </w:tcPr>
          <w:p w14:paraId="65577A07" w14:textId="77777777"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Часть</w:t>
            </w:r>
            <w:r w:rsidRPr="0024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7634" w:type="dxa"/>
            <w:shd w:val="clear" w:color="auto" w:fill="auto"/>
          </w:tcPr>
          <w:p w14:paraId="67F13BD4" w14:textId="77777777"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4A1C49" w:rsidRPr="00247868" w14:paraId="281977AE" w14:textId="77777777" w:rsidTr="004A1C49">
        <w:tc>
          <w:tcPr>
            <w:tcW w:w="1758" w:type="dxa"/>
            <w:shd w:val="clear" w:color="auto" w:fill="auto"/>
          </w:tcPr>
          <w:p w14:paraId="549F32CA" w14:textId="77777777"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Часть </w:t>
            </w:r>
            <w:r w:rsidRPr="0024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634" w:type="dxa"/>
            <w:shd w:val="clear" w:color="auto" w:fill="auto"/>
          </w:tcPr>
          <w:p w14:paraId="7A6C4ED7" w14:textId="77777777"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</w:tbl>
    <w:p w14:paraId="74112580" w14:textId="77777777" w:rsidR="004A1C49" w:rsidRPr="00247868" w:rsidRDefault="004A1C49" w:rsidP="004A1C49">
      <w:pPr>
        <w:rPr>
          <w:rFonts w:ascii="Times New Roman" w:eastAsia="Times New Roman" w:hAnsi="Times New Roman" w:cs="Times New Roman"/>
        </w:rPr>
      </w:pPr>
    </w:p>
    <w:p w14:paraId="50D890CA" w14:textId="5F7ADA37" w:rsidR="004A1C49" w:rsidRPr="00247868" w:rsidRDefault="004A1C49" w:rsidP="004A1C49">
      <w:pPr>
        <w:autoSpaceDE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868">
        <w:rPr>
          <w:rFonts w:ascii="Times New Roman" w:eastAsia="Times New Roman" w:hAnsi="Times New Roman" w:cs="Times New Roman"/>
          <w:sz w:val="28"/>
          <w:szCs w:val="28"/>
        </w:rPr>
        <w:t>Генеральный план состоит из 2-х томов: «Положения о территориальном планировании» (Том 1), «Материалы по обоснованию проекта» (Том 2).</w:t>
      </w:r>
    </w:p>
    <w:p w14:paraId="1F3787CD" w14:textId="77777777" w:rsidR="004A1C49" w:rsidRPr="00247868" w:rsidRDefault="004A1C49" w:rsidP="004A1C4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7868">
        <w:rPr>
          <w:rFonts w:ascii="Times New Roman" w:eastAsia="Times New Roman" w:hAnsi="Times New Roman" w:cs="Times New Roman"/>
          <w:b/>
          <w:sz w:val="28"/>
          <w:szCs w:val="28"/>
        </w:rPr>
        <w:t>СОСТАВ ГРАФИЧЕСКИХ МАТЕРИАЛОВ</w:t>
      </w:r>
    </w:p>
    <w:tbl>
      <w:tblPr>
        <w:tblW w:w="94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4"/>
        <w:gridCol w:w="6961"/>
        <w:gridCol w:w="1841"/>
      </w:tblGrid>
      <w:tr w:rsidR="004A1C49" w:rsidRPr="00247868" w14:paraId="4409FC43" w14:textId="77777777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6184F6" w14:textId="77777777" w:rsidR="004A1C49" w:rsidRPr="00247868" w:rsidRDefault="004A1C49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36A1C4" w14:textId="77777777" w:rsidR="004A1C49" w:rsidRPr="00247868" w:rsidRDefault="004A1C49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схемы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8B238" w14:textId="77777777" w:rsidR="004A1C49" w:rsidRPr="00247868" w:rsidRDefault="004A1C49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Масштаб</w:t>
            </w:r>
          </w:p>
        </w:tc>
      </w:tr>
      <w:tr w:rsidR="0055588B" w:rsidRPr="00247868" w14:paraId="1E973CF6" w14:textId="77777777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1F8216" w14:textId="77777777" w:rsidR="0055588B" w:rsidRPr="00247868" w:rsidRDefault="0055588B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CE677A" w14:textId="77777777" w:rsidR="0055588B" w:rsidRPr="00247868" w:rsidRDefault="0055588B" w:rsidP="004945C3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границ населенных пунктов, входящих в состав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472DB" w14:textId="0F672439" w:rsidR="001D1494" w:rsidRPr="00247868" w:rsidRDefault="001D1494" w:rsidP="007B779C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1:50</w:t>
            </w: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5588B" w:rsidRPr="00247868" w14:paraId="6DD08267" w14:textId="77777777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0A7785" w14:textId="77777777" w:rsidR="0055588B" w:rsidRPr="00247868" w:rsidRDefault="0055588B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97EE1A" w14:textId="77777777" w:rsidR="0055588B" w:rsidRPr="00247868" w:rsidRDefault="0055588B" w:rsidP="004945C3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планируемого размещения объектов местного значения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15402" w14:textId="77777777" w:rsidR="00753155" w:rsidRPr="00247868" w:rsidRDefault="00D62E46" w:rsidP="007B779C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 w:rsidR="00DA257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B779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753155"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5588B" w:rsidRPr="00247868" w14:paraId="3AE73E7E" w14:textId="77777777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2793AA" w14:textId="77777777" w:rsidR="0055588B" w:rsidRPr="00247868" w:rsidRDefault="0055588B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58E767" w14:textId="77777777" w:rsidR="0055588B" w:rsidRPr="00247868" w:rsidRDefault="0055588B" w:rsidP="004945C3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функциональных зон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243FD" w14:textId="7FC94211" w:rsidR="001D1494" w:rsidRPr="00247868" w:rsidRDefault="001D1494" w:rsidP="007B779C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1:50</w:t>
            </w: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14:paraId="54552BBC" w14:textId="77777777" w:rsidR="00824B84" w:rsidRPr="00247868" w:rsidRDefault="00824B84" w:rsidP="00824B84">
      <w:pPr>
        <w:spacing w:after="0" w:line="240" w:lineRule="auto"/>
        <w:rPr>
          <w:rFonts w:ascii="Times New Roman" w:hAnsi="Times New Roman" w:cs="Times New Roman"/>
        </w:rPr>
      </w:pPr>
    </w:p>
    <w:p w14:paraId="627B9B78" w14:textId="77777777"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14:paraId="3B083212" w14:textId="77777777"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14:paraId="4475B075" w14:textId="77777777"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14:paraId="71FF6320" w14:textId="77777777"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14:paraId="6D8AAEAB" w14:textId="77777777"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14:paraId="7C5BD39F" w14:textId="77777777" w:rsidR="006238EE" w:rsidRPr="00247868" w:rsidRDefault="006238EE" w:rsidP="00824B84">
      <w:pPr>
        <w:spacing w:after="0" w:line="240" w:lineRule="auto"/>
        <w:rPr>
          <w:rFonts w:ascii="Times New Roman" w:hAnsi="Times New Roman" w:cs="Times New Roman"/>
        </w:rPr>
      </w:pPr>
    </w:p>
    <w:p w14:paraId="69D2848D" w14:textId="77777777" w:rsidR="00824B84" w:rsidRPr="00247868" w:rsidRDefault="00824B84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3416EC" w14:textId="77777777" w:rsidR="004A1C49" w:rsidRPr="00247868" w:rsidRDefault="004A1C49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6045B0" w14:textId="77777777" w:rsidR="00D62E46" w:rsidRDefault="00163DED" w:rsidP="00721048">
      <w:pPr>
        <w:keepNext/>
        <w:keepLines/>
        <w:spacing w:before="480"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7868">
        <w:rPr>
          <w:rFonts w:ascii="Times New Roman" w:hAnsi="Times New Roman" w:cs="Times New Roman"/>
          <w:b/>
          <w:sz w:val="28"/>
          <w:szCs w:val="28"/>
        </w:rPr>
        <w:br w:type="page"/>
      </w:r>
      <w:bookmarkStart w:id="0" w:name="_Toc20231439"/>
      <w:bookmarkStart w:id="1" w:name="_Toc20213969"/>
    </w:p>
    <w:sdt>
      <w:sdtPr>
        <w:rPr>
          <w:rFonts w:ascii="Times New Roman" w:eastAsia="Times New Roman" w:hAnsi="Times New Roman" w:cs="Times New Roman"/>
          <w:sz w:val="24"/>
        </w:rPr>
        <w:id w:val="1404077818"/>
      </w:sdtPr>
      <w:sdtEndPr/>
      <w:sdtContent>
        <w:p w14:paraId="595E1E45" w14:textId="77777777" w:rsidR="004A1C49" w:rsidRPr="00553BE4" w:rsidRDefault="004A1C49" w:rsidP="00D62E46">
          <w:pPr>
            <w:rPr>
              <w:rFonts w:ascii="Times New Roman" w:eastAsiaTheme="majorEastAsia" w:hAnsi="Times New Roman" w:cs="Times New Roman"/>
              <w:b/>
              <w:bCs/>
              <w:color w:val="365F91" w:themeColor="accent1" w:themeShade="BF"/>
              <w:sz w:val="32"/>
              <w:szCs w:val="28"/>
              <w:lang w:eastAsia="en-US"/>
            </w:rPr>
          </w:pPr>
          <w:r w:rsidRPr="00553BE4">
            <w:rPr>
              <w:rFonts w:ascii="Times New Roman" w:eastAsiaTheme="majorEastAsia" w:hAnsi="Times New Roman" w:cs="Times New Roman"/>
              <w:b/>
              <w:bCs/>
              <w:color w:val="365F91" w:themeColor="accent1" w:themeShade="BF"/>
              <w:sz w:val="32"/>
              <w:szCs w:val="28"/>
              <w:lang w:eastAsia="en-US"/>
            </w:rPr>
            <w:t>Оглавление</w:t>
          </w:r>
        </w:p>
        <w:p w14:paraId="76181DED" w14:textId="1701DC67" w:rsidR="00703C1B" w:rsidRDefault="00A43970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r w:rsidRPr="00553BE4">
            <w:rPr>
              <w:rFonts w:ascii="Times New Roman" w:hAnsi="Times New Roman"/>
              <w:sz w:val="24"/>
            </w:rPr>
            <w:fldChar w:fldCharType="begin"/>
          </w:r>
          <w:r w:rsidR="004A1C49" w:rsidRPr="00553BE4">
            <w:rPr>
              <w:rFonts w:ascii="Times New Roman" w:hAnsi="Times New Roman"/>
              <w:sz w:val="24"/>
            </w:rPr>
            <w:instrText xml:space="preserve"> TOC \o "1-3" \h \z \u </w:instrText>
          </w:r>
          <w:r w:rsidRPr="00553BE4">
            <w:rPr>
              <w:rFonts w:ascii="Times New Roman" w:hAnsi="Times New Roman"/>
              <w:sz w:val="24"/>
            </w:rPr>
            <w:fldChar w:fldCharType="separate"/>
          </w:r>
          <w:hyperlink w:anchor="_Toc172101220" w:history="1">
            <w:r w:rsidR="00703C1B" w:rsidRPr="009D3F35">
              <w:rPr>
                <w:rStyle w:val="af1"/>
                <w:rFonts w:ascii="Times New Roman" w:eastAsiaTheme="majorEastAsia" w:hAnsi="Times New Roman"/>
                <w:bCs/>
                <w:noProof/>
              </w:rPr>
              <w:t>1.</w:t>
            </w:r>
            <w:r w:rsidR="00703C1B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703C1B" w:rsidRPr="009D3F35">
              <w:rPr>
                <w:rStyle w:val="af1"/>
                <w:rFonts w:ascii="Times New Roman" w:eastAsiaTheme="majorEastAsia" w:hAnsi="Times New Roman"/>
                <w:bCs/>
                <w:noProof/>
              </w:rPr>
              <w:t>Общие положения</w:t>
            </w:r>
            <w:r w:rsidR="00703C1B">
              <w:rPr>
                <w:noProof/>
                <w:webHidden/>
              </w:rPr>
              <w:tab/>
            </w:r>
            <w:r w:rsidR="00703C1B">
              <w:rPr>
                <w:noProof/>
                <w:webHidden/>
              </w:rPr>
              <w:fldChar w:fldCharType="begin"/>
            </w:r>
            <w:r w:rsidR="00703C1B">
              <w:rPr>
                <w:noProof/>
                <w:webHidden/>
              </w:rPr>
              <w:instrText xml:space="preserve"> PAGEREF _Toc172101220 \h </w:instrText>
            </w:r>
            <w:r w:rsidR="00703C1B">
              <w:rPr>
                <w:noProof/>
                <w:webHidden/>
              </w:rPr>
            </w:r>
            <w:r w:rsidR="00703C1B">
              <w:rPr>
                <w:noProof/>
                <w:webHidden/>
              </w:rPr>
              <w:fldChar w:fldCharType="separate"/>
            </w:r>
            <w:r w:rsidR="00703C1B">
              <w:rPr>
                <w:noProof/>
                <w:webHidden/>
              </w:rPr>
              <w:t>4</w:t>
            </w:r>
            <w:r w:rsidR="00703C1B">
              <w:rPr>
                <w:noProof/>
                <w:webHidden/>
              </w:rPr>
              <w:fldChar w:fldCharType="end"/>
            </w:r>
          </w:hyperlink>
        </w:p>
        <w:p w14:paraId="16410FA0" w14:textId="66156CBA" w:rsidR="00703C1B" w:rsidRDefault="00593B08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72101221" w:history="1">
            <w:r w:rsidR="00703C1B" w:rsidRPr="009D3F35">
              <w:rPr>
                <w:rStyle w:val="af1"/>
                <w:rFonts w:ascii="Times New Roman" w:eastAsiaTheme="majorEastAsia" w:hAnsi="Times New Roman"/>
                <w:noProof/>
              </w:rPr>
              <w:t>2.</w:t>
            </w:r>
            <w:r w:rsidR="00703C1B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703C1B" w:rsidRPr="009D3F35">
              <w:rPr>
                <w:rStyle w:val="af1"/>
                <w:rFonts w:ascii="Times New Roman" w:eastAsiaTheme="majorEastAsia" w:hAnsi="Times New Roman"/>
                <w:noProof/>
              </w:rPr>
              <w:t>Сведения о видах, назначении и наименовании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случаях, если установление таких  зон требуется в связи с размещением данных объектов.</w:t>
            </w:r>
            <w:r w:rsidR="00703C1B">
              <w:rPr>
                <w:noProof/>
                <w:webHidden/>
              </w:rPr>
              <w:tab/>
            </w:r>
            <w:r w:rsidR="00703C1B">
              <w:rPr>
                <w:noProof/>
                <w:webHidden/>
              </w:rPr>
              <w:fldChar w:fldCharType="begin"/>
            </w:r>
            <w:r w:rsidR="00703C1B">
              <w:rPr>
                <w:noProof/>
                <w:webHidden/>
              </w:rPr>
              <w:instrText xml:space="preserve"> PAGEREF _Toc172101221 \h </w:instrText>
            </w:r>
            <w:r w:rsidR="00703C1B">
              <w:rPr>
                <w:noProof/>
                <w:webHidden/>
              </w:rPr>
            </w:r>
            <w:r w:rsidR="00703C1B">
              <w:rPr>
                <w:noProof/>
                <w:webHidden/>
              </w:rPr>
              <w:fldChar w:fldCharType="separate"/>
            </w:r>
            <w:r w:rsidR="00703C1B">
              <w:rPr>
                <w:noProof/>
                <w:webHidden/>
              </w:rPr>
              <w:t>5</w:t>
            </w:r>
            <w:r w:rsidR="00703C1B">
              <w:rPr>
                <w:noProof/>
                <w:webHidden/>
              </w:rPr>
              <w:fldChar w:fldCharType="end"/>
            </w:r>
          </w:hyperlink>
        </w:p>
        <w:p w14:paraId="590130C9" w14:textId="60876D81" w:rsidR="00703C1B" w:rsidRDefault="00593B08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72101222" w:history="1">
            <w:r w:rsidR="00703C1B" w:rsidRPr="009D3F35">
              <w:rPr>
                <w:rStyle w:val="af1"/>
                <w:rFonts w:ascii="Times New Roman" w:eastAsiaTheme="majorEastAsia" w:hAnsi="Times New Roman"/>
                <w:noProof/>
              </w:rPr>
              <w:t>3.</w:t>
            </w:r>
            <w:r w:rsidR="00703C1B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703C1B" w:rsidRPr="009D3F35">
              <w:rPr>
                <w:rStyle w:val="af1"/>
                <w:rFonts w:ascii="Times New Roman" w:eastAsiaTheme="majorEastAsia" w:hAnsi="Times New Roman"/>
                <w:noProof/>
              </w:rPr>
              <w:t>Параметры функциональных зон, а также сведения о планируемых для размещения в них объектах регионального значения, объектах местного значения, за исключением линейных объектов.</w:t>
            </w:r>
            <w:r w:rsidR="00703C1B">
              <w:rPr>
                <w:noProof/>
                <w:webHidden/>
              </w:rPr>
              <w:tab/>
            </w:r>
            <w:r w:rsidR="00703C1B">
              <w:rPr>
                <w:noProof/>
                <w:webHidden/>
              </w:rPr>
              <w:fldChar w:fldCharType="begin"/>
            </w:r>
            <w:r w:rsidR="00703C1B">
              <w:rPr>
                <w:noProof/>
                <w:webHidden/>
              </w:rPr>
              <w:instrText xml:space="preserve"> PAGEREF _Toc172101222 \h </w:instrText>
            </w:r>
            <w:r w:rsidR="00703C1B">
              <w:rPr>
                <w:noProof/>
                <w:webHidden/>
              </w:rPr>
            </w:r>
            <w:r w:rsidR="00703C1B">
              <w:rPr>
                <w:noProof/>
                <w:webHidden/>
              </w:rPr>
              <w:fldChar w:fldCharType="separate"/>
            </w:r>
            <w:r w:rsidR="00703C1B">
              <w:rPr>
                <w:noProof/>
                <w:webHidden/>
              </w:rPr>
              <w:t>7</w:t>
            </w:r>
            <w:r w:rsidR="00703C1B">
              <w:rPr>
                <w:noProof/>
                <w:webHidden/>
              </w:rPr>
              <w:fldChar w:fldCharType="end"/>
            </w:r>
          </w:hyperlink>
        </w:p>
        <w:p w14:paraId="0991B322" w14:textId="1DB969AF" w:rsidR="004A1C49" w:rsidRPr="00553BE4" w:rsidRDefault="00A43970" w:rsidP="00721048">
          <w:pPr>
            <w:jc w:val="both"/>
            <w:rPr>
              <w:rFonts w:ascii="Times New Roman" w:eastAsia="Times New Roman" w:hAnsi="Times New Roman" w:cs="Times New Roman"/>
              <w:sz w:val="24"/>
            </w:rPr>
          </w:pPr>
          <w:r w:rsidRPr="00553BE4">
            <w:rPr>
              <w:rFonts w:ascii="Times New Roman" w:eastAsia="Times New Roman" w:hAnsi="Times New Roman" w:cs="Times New Roman"/>
              <w:sz w:val="24"/>
            </w:rPr>
            <w:fldChar w:fldCharType="end"/>
          </w:r>
        </w:p>
      </w:sdtContent>
    </w:sdt>
    <w:p w14:paraId="3591D48D" w14:textId="77777777" w:rsidR="0041545A" w:rsidRPr="00553BE4" w:rsidRDefault="004A1C49" w:rsidP="0041545A">
      <w:pPr>
        <w:ind w:firstLine="851"/>
        <w:jc w:val="both"/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32"/>
          <w:szCs w:val="28"/>
        </w:rPr>
      </w:pPr>
      <w:bookmarkStart w:id="2" w:name="_Toc351042770"/>
      <w:r w:rsidRPr="00553BE4">
        <w:rPr>
          <w:rFonts w:ascii="Times New Roman" w:eastAsia="Times New Roman" w:hAnsi="Times New Roman" w:cs="Times New Roman"/>
          <w:sz w:val="24"/>
        </w:rPr>
        <w:br w:type="page"/>
      </w:r>
    </w:p>
    <w:p w14:paraId="3693FDB7" w14:textId="77777777" w:rsidR="004A1C49" w:rsidRPr="00247868" w:rsidRDefault="004A1C49" w:rsidP="00D93C8A">
      <w:pPr>
        <w:keepNext/>
        <w:keepLines/>
        <w:numPr>
          <w:ilvl w:val="0"/>
          <w:numId w:val="26"/>
        </w:numPr>
        <w:spacing w:before="480" w:after="0"/>
        <w:ind w:left="0" w:firstLine="567"/>
        <w:outlineLvl w:val="0"/>
        <w:rPr>
          <w:rFonts w:ascii="Times New Roman" w:eastAsiaTheme="majorEastAsia" w:hAnsi="Times New Roman" w:cs="Times New Roman"/>
          <w:bCs/>
          <w:color w:val="365F91" w:themeColor="accent1" w:themeShade="BF"/>
          <w:sz w:val="28"/>
          <w:szCs w:val="28"/>
        </w:rPr>
      </w:pPr>
      <w:bookmarkStart w:id="3" w:name="_Toc172101220"/>
      <w:r w:rsidRPr="00247868">
        <w:rPr>
          <w:rFonts w:ascii="Times New Roman" w:eastAsiaTheme="majorEastAsia" w:hAnsi="Times New Roman" w:cs="Times New Roman"/>
          <w:bCs/>
          <w:color w:val="365F91" w:themeColor="accent1" w:themeShade="BF"/>
          <w:sz w:val="28"/>
          <w:szCs w:val="28"/>
        </w:rPr>
        <w:lastRenderedPageBreak/>
        <w:t>Общие положения</w:t>
      </w:r>
      <w:bookmarkEnd w:id="2"/>
      <w:bookmarkEnd w:id="3"/>
    </w:p>
    <w:p w14:paraId="66791CCF" w14:textId="5CB3279B" w:rsidR="008D62E7" w:rsidRDefault="008D62E7" w:rsidP="008D62E7">
      <w:pPr>
        <w:pStyle w:val="ac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9383D">
        <w:rPr>
          <w:rFonts w:ascii="Times New Roman" w:hAnsi="Times New Roman"/>
          <w:sz w:val="24"/>
          <w:szCs w:val="24"/>
        </w:rPr>
        <w:t>Цел</w:t>
      </w:r>
      <w:r>
        <w:rPr>
          <w:rFonts w:ascii="Times New Roman" w:hAnsi="Times New Roman"/>
          <w:sz w:val="24"/>
          <w:szCs w:val="24"/>
        </w:rPr>
        <w:t>ь</w:t>
      </w:r>
      <w:r w:rsidRPr="00F9383D">
        <w:rPr>
          <w:rFonts w:ascii="Times New Roman" w:hAnsi="Times New Roman"/>
          <w:sz w:val="24"/>
          <w:szCs w:val="24"/>
        </w:rPr>
        <w:t xml:space="preserve"> работ</w:t>
      </w:r>
      <w:r>
        <w:rPr>
          <w:rFonts w:ascii="Times New Roman" w:hAnsi="Times New Roman"/>
          <w:sz w:val="24"/>
          <w:szCs w:val="24"/>
        </w:rPr>
        <w:t xml:space="preserve">ы: </w:t>
      </w:r>
      <w:r w:rsidRPr="00B059A9">
        <w:rPr>
          <w:rFonts w:ascii="Times New Roman" w:hAnsi="Times New Roman"/>
          <w:sz w:val="24"/>
          <w:szCs w:val="24"/>
        </w:rPr>
        <w:t xml:space="preserve">Внесение изменений </w:t>
      </w:r>
      <w:r w:rsidRPr="00B059A9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в генеральный план муниципального образования </w:t>
      </w:r>
      <w:r w:rsidR="0005028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Паевского</w:t>
      </w:r>
      <w:r w:rsidRPr="00F9383D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сельского поселения</w:t>
      </w:r>
      <w:r w:rsidRPr="00B059A9">
        <w:rPr>
          <w:rFonts w:ascii="Times New Roman" w:hAnsi="Times New Roman"/>
          <w:sz w:val="24"/>
          <w:szCs w:val="24"/>
        </w:rPr>
        <w:t xml:space="preserve"> в соответствии с Градостроительным кодексом Российской Федерации от 29.12.2004 N 190-ФЗ и в соответствии с Приказом Минэкономразв</w:t>
      </w:r>
      <w:r>
        <w:rPr>
          <w:rFonts w:ascii="Times New Roman" w:hAnsi="Times New Roman"/>
          <w:sz w:val="24"/>
          <w:szCs w:val="24"/>
        </w:rPr>
        <w:t xml:space="preserve">ития России от 09.01.2018 N 10 </w:t>
      </w:r>
      <w:r w:rsidRPr="00B059A9">
        <w:rPr>
          <w:rFonts w:ascii="Times New Roman" w:hAnsi="Times New Roman"/>
          <w:sz w:val="24"/>
          <w:szCs w:val="24"/>
        </w:rPr>
        <w:t xml:space="preserve">"Об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N 793". </w:t>
      </w:r>
    </w:p>
    <w:p w14:paraId="4F532E67" w14:textId="77777777" w:rsidR="008D62E7" w:rsidRPr="00B059A9" w:rsidRDefault="008D62E7" w:rsidP="008D62E7">
      <w:pPr>
        <w:spacing w:after="240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59A9">
        <w:rPr>
          <w:rFonts w:ascii="Times New Roman" w:eastAsia="Calibri" w:hAnsi="Times New Roman" w:cs="Times New Roman"/>
          <w:sz w:val="24"/>
          <w:szCs w:val="24"/>
          <w:lang w:eastAsia="en-US"/>
        </w:rPr>
        <w:t>Причинами проведения работ являются:</w:t>
      </w:r>
    </w:p>
    <w:p w14:paraId="0576F303" w14:textId="77777777" w:rsidR="001D1494" w:rsidRPr="001D1494" w:rsidRDefault="001D1494" w:rsidP="001D1494">
      <w:pPr>
        <w:pStyle w:val="ac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D1494">
        <w:rPr>
          <w:rFonts w:ascii="Times New Roman" w:eastAsia="Calibri" w:hAnsi="Times New Roman"/>
          <w:sz w:val="24"/>
          <w:szCs w:val="24"/>
          <w:lang w:eastAsia="en-US"/>
        </w:rPr>
        <w:t>Изменение действующего законодательства в отношении градостроительной деятельности.</w:t>
      </w:r>
    </w:p>
    <w:p w14:paraId="3F55785B" w14:textId="77777777" w:rsidR="001D1494" w:rsidRPr="001D1494" w:rsidRDefault="001D1494" w:rsidP="001D1494">
      <w:pPr>
        <w:pStyle w:val="ac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D1494">
        <w:rPr>
          <w:rFonts w:ascii="Times New Roman" w:eastAsia="Calibri" w:hAnsi="Times New Roman"/>
          <w:sz w:val="24"/>
          <w:szCs w:val="24"/>
          <w:lang w:eastAsia="en-US"/>
        </w:rPr>
        <w:t>Уточнение функционального зонирования территории населенного пункта и муниципального образования с учётом поступивших предложений от администрации муниципального образования и заинтересованных лиц.</w:t>
      </w:r>
    </w:p>
    <w:p w14:paraId="4CF712B9" w14:textId="77777777" w:rsidR="001D1494" w:rsidRPr="001D1494" w:rsidRDefault="001D1494" w:rsidP="001D1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494">
        <w:rPr>
          <w:rFonts w:ascii="Times New Roman" w:eastAsia="Calibri" w:hAnsi="Times New Roman" w:cs="Times New Roman"/>
          <w:sz w:val="24"/>
          <w:szCs w:val="24"/>
          <w:lang w:eastAsia="en-US"/>
        </w:rPr>
        <w:t>3.</w:t>
      </w:r>
      <w:r w:rsidRPr="001D1494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Актуализация генерального плана на предмет планируемого размещения объектов федерального и регионального значения, согласно действующих документов территориального планирования Российской Федерации и Республики Мордовия (с изменениями и дополнениями вступившими в силу на момент заключения договора).</w:t>
      </w:r>
    </w:p>
    <w:p w14:paraId="50AFE11A" w14:textId="77777777" w:rsidR="008D62E7" w:rsidRPr="00E47576" w:rsidRDefault="008D62E7" w:rsidP="008D62E7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Для достижения целей необходимо выполнение следующих задач:</w:t>
      </w:r>
    </w:p>
    <w:p w14:paraId="065B8521" w14:textId="77777777" w:rsidR="008D62E7" w:rsidRDefault="008D62E7" w:rsidP="008D62E7">
      <w:pPr>
        <w:spacing w:after="0"/>
        <w:ind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C5E5F">
        <w:rPr>
          <w:rFonts w:ascii="Times New Roman" w:eastAsia="Calibri" w:hAnsi="Times New Roman" w:cs="Times New Roman"/>
          <w:sz w:val="24"/>
          <w:szCs w:val="24"/>
          <w:lang w:eastAsia="en-US"/>
        </w:rPr>
        <w:t>1. О</w:t>
      </w:r>
      <w:r w:rsidRPr="003C5E5F">
        <w:rPr>
          <w:rFonts w:ascii="Times New Roman" w:hAnsi="Times New Roman"/>
          <w:sz w:val="24"/>
          <w:szCs w:val="24"/>
        </w:rPr>
        <w:t>пределить функциональное назначение территорий муниципального образования в соответствии с современным и перспективным развитием территорий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000EFEEF" w14:textId="77777777" w:rsidR="008D62E7" w:rsidRDefault="008D62E7" w:rsidP="008D62E7">
      <w:pPr>
        <w:spacing w:after="0"/>
        <w:ind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Pr="00C51C38">
        <w:rPr>
          <w:rFonts w:ascii="Times New Roman" w:eastAsia="Calibri" w:hAnsi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Подготовить карты Генерального плана в границах муниципального образования согласно  Закона </w:t>
      </w:r>
      <w:r w:rsidRPr="00C51C38">
        <w:rPr>
          <w:rFonts w:ascii="Times New Roman" w:eastAsia="Calibri" w:hAnsi="Times New Roman"/>
          <w:sz w:val="24"/>
          <w:szCs w:val="24"/>
          <w:lang w:eastAsia="en-US"/>
        </w:rPr>
        <w:t>Р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еспублики </w:t>
      </w:r>
      <w:r w:rsidRPr="00C51C38">
        <w:rPr>
          <w:rFonts w:ascii="Times New Roman" w:eastAsia="Calibri" w:hAnsi="Times New Roman"/>
          <w:sz w:val="24"/>
          <w:szCs w:val="24"/>
          <w:lang w:eastAsia="en-US"/>
        </w:rPr>
        <w:t>М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ордовия </w:t>
      </w:r>
      <w:r w:rsidRPr="00E97A52">
        <w:rPr>
          <w:rFonts w:ascii="Times New Roman" w:eastAsia="Calibri" w:hAnsi="Times New Roman"/>
          <w:sz w:val="24"/>
          <w:szCs w:val="24"/>
          <w:lang w:eastAsia="en-US"/>
        </w:rPr>
        <w:t>от 24 апреля 2019 года N 23-З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5A56D64A" w14:textId="58A97B4A" w:rsidR="008D62E7" w:rsidRPr="003C5E5F" w:rsidRDefault="008D62E7" w:rsidP="008D62E7">
      <w:pPr>
        <w:pStyle w:val="ac"/>
        <w:spacing w:after="0"/>
        <w:ind w:left="0"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</w:t>
      </w:r>
      <w:r w:rsidRPr="003C5E5F">
        <w:rPr>
          <w:rFonts w:ascii="Times New Roman" w:eastAsia="Calibri" w:hAnsi="Times New Roman"/>
          <w:sz w:val="24"/>
          <w:szCs w:val="24"/>
          <w:lang w:eastAsia="en-US"/>
        </w:rPr>
        <w:t xml:space="preserve">. Разработать Том 1 Основное положение в соответствии с Градостроительным кодексом </w:t>
      </w:r>
      <w:r w:rsidRPr="003C5E5F">
        <w:rPr>
          <w:rFonts w:ascii="Times New Roman" w:hAnsi="Times New Roman"/>
          <w:sz w:val="24"/>
          <w:szCs w:val="24"/>
        </w:rPr>
        <w:t>Российской Федерации от 29.12.2004 N 190-ФЗ (</w:t>
      </w:r>
      <w:r w:rsidRPr="00E40145">
        <w:rPr>
          <w:rFonts w:ascii="Times New Roman" w:hAnsi="Times New Roman"/>
          <w:sz w:val="24"/>
          <w:szCs w:val="24"/>
        </w:rPr>
        <w:t xml:space="preserve">ред. от </w:t>
      </w:r>
      <w:r w:rsidR="00DA4E97">
        <w:rPr>
          <w:rFonts w:ascii="Times New Roman" w:hAnsi="Times New Roman"/>
          <w:sz w:val="24"/>
          <w:szCs w:val="24"/>
        </w:rPr>
        <w:t>08</w:t>
      </w:r>
      <w:r w:rsidRPr="00E40145">
        <w:rPr>
          <w:rFonts w:ascii="Times New Roman" w:hAnsi="Times New Roman"/>
          <w:sz w:val="24"/>
          <w:szCs w:val="24"/>
        </w:rPr>
        <w:t>.</w:t>
      </w:r>
      <w:r w:rsidR="00DA4E97">
        <w:rPr>
          <w:rFonts w:ascii="Times New Roman" w:hAnsi="Times New Roman"/>
          <w:sz w:val="24"/>
          <w:szCs w:val="24"/>
        </w:rPr>
        <w:t>08</w:t>
      </w:r>
      <w:r w:rsidRPr="00E40145">
        <w:rPr>
          <w:rFonts w:ascii="Times New Roman" w:hAnsi="Times New Roman"/>
          <w:sz w:val="24"/>
          <w:szCs w:val="24"/>
        </w:rPr>
        <w:t>.202</w:t>
      </w:r>
      <w:r w:rsidR="00DA4E97">
        <w:rPr>
          <w:rFonts w:ascii="Times New Roman" w:hAnsi="Times New Roman"/>
          <w:sz w:val="24"/>
          <w:szCs w:val="24"/>
        </w:rPr>
        <w:t>4</w:t>
      </w:r>
      <w:r w:rsidRPr="003C5E5F">
        <w:rPr>
          <w:rFonts w:ascii="Times New Roman" w:hAnsi="Times New Roman"/>
          <w:sz w:val="24"/>
          <w:szCs w:val="24"/>
        </w:rPr>
        <w:t>)</w:t>
      </w:r>
      <w:r w:rsidRPr="003C5E5F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5067A8F4" w14:textId="77777777" w:rsidR="008D62E7" w:rsidRPr="003C5E5F" w:rsidRDefault="008D62E7" w:rsidP="008D62E7">
      <w:pPr>
        <w:pStyle w:val="ac"/>
        <w:spacing w:after="0"/>
        <w:ind w:left="0"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4</w:t>
      </w:r>
      <w:r w:rsidRPr="003C5E5F">
        <w:rPr>
          <w:rFonts w:ascii="Times New Roman" w:eastAsia="Calibri" w:hAnsi="Times New Roman"/>
          <w:sz w:val="24"/>
          <w:szCs w:val="24"/>
          <w:lang w:eastAsia="en-US"/>
        </w:rPr>
        <w:t>. Графические материалы оформить в соответствии с Приказом Минэкономразвития России от 09.01.2018 N 10 "Об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N 793".</w:t>
      </w:r>
    </w:p>
    <w:p w14:paraId="33C9787A" w14:textId="78833BFF" w:rsidR="008D62E7" w:rsidRDefault="008D62E7" w:rsidP="008D62E7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Предыдущая градостроительная документация </w:t>
      </w:r>
      <w:r w:rsidR="000502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Паевского</w:t>
      </w:r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сельского поселения</w:t>
      </w: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:</w:t>
      </w:r>
    </w:p>
    <w:p w14:paraId="2E8CC8B8" w14:textId="3CBC2D71" w:rsidR="001D1494" w:rsidRPr="001D1494" w:rsidRDefault="001D1494" w:rsidP="001D149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1D149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- Генеральный план </w:t>
      </w:r>
      <w:r w:rsidR="000502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Паевского</w:t>
      </w:r>
      <w:r w:rsidRPr="001D149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сельского поселения </w:t>
      </w:r>
      <w:r w:rsidR="000B0D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Кадошкинского</w:t>
      </w:r>
      <w:r w:rsidRPr="001D149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муниципального района Республики Мордовия, утвержденный Решением Совета депутатов </w:t>
      </w:r>
      <w:r w:rsidR="000502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Паевского</w:t>
      </w:r>
      <w:r w:rsidRPr="001D149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сельского </w:t>
      </w:r>
      <w:r w:rsidRPr="001D14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поселения от </w:t>
      </w:r>
      <w:r w:rsidR="00140A52" w:rsidRPr="00140A52">
        <w:rPr>
          <w:rFonts w:ascii="Times New Roman" w:eastAsia="Calibri" w:hAnsi="Times New Roman" w:cs="Times New Roman"/>
          <w:sz w:val="24"/>
          <w:szCs w:val="24"/>
          <w:lang w:eastAsia="en-US"/>
        </w:rPr>
        <w:t>14.февраля.2012г</w:t>
      </w:r>
      <w:r w:rsidRPr="001D1494"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  <w:t xml:space="preserve">. </w:t>
      </w:r>
      <w:r w:rsidRPr="001D149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(неактуальная редакция);</w:t>
      </w:r>
    </w:p>
    <w:p w14:paraId="697C2D64" w14:textId="1A8576D5" w:rsidR="008D62E7" w:rsidRDefault="008D62E7" w:rsidP="008D62E7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en-US"/>
        </w:rPr>
        <w:t xml:space="preserve">Настоящий проект </w:t>
      </w: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является документом, разработанным в соответствии с Градостроительным кодексом Российской Федерации в действующих редакциях. Проект разработан с учётом ряда программ, реа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лизуемых на территории Республики,</w:t>
      </w: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050283">
        <w:rPr>
          <w:rFonts w:ascii="Times New Roman" w:eastAsia="Calibri" w:hAnsi="Times New Roman"/>
          <w:sz w:val="24"/>
          <w:szCs w:val="24"/>
          <w:lang w:eastAsia="en-US"/>
        </w:rPr>
        <w:t>Паевского</w:t>
      </w:r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сельского поселения</w:t>
      </w:r>
      <w:r w:rsidRPr="008145E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0B0D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Кадошкинского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муниципального района</w:t>
      </w: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14:paraId="471E5B9B" w14:textId="7A9DDB42" w:rsidR="004A1C49" w:rsidRPr="00247868" w:rsidRDefault="008D62E7" w:rsidP="001D1494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 настоящем проекте учитываются все мероприятия, зап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ланированные в ранее утвержденных</w:t>
      </w: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Генеральн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ых</w:t>
      </w: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план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ах</w:t>
      </w:r>
      <w:r w:rsidRPr="00EA0D1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 вносимых изменений</w:t>
      </w: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14:paraId="72AD28C4" w14:textId="77777777" w:rsidR="004A1C49" w:rsidRPr="00247868" w:rsidRDefault="004A1C49" w:rsidP="004A1C49">
      <w:pPr>
        <w:rPr>
          <w:rFonts w:ascii="Times New Roman" w:eastAsia="Times New Roman" w:hAnsi="Times New Roman" w:cs="Times New Roman"/>
        </w:rPr>
      </w:pPr>
    </w:p>
    <w:p w14:paraId="7801D0C6" w14:textId="77777777" w:rsidR="00D93C8A" w:rsidRPr="00247868" w:rsidRDefault="00D93C8A" w:rsidP="00D93C8A">
      <w:pPr>
        <w:keepNext/>
        <w:keepLines/>
        <w:numPr>
          <w:ilvl w:val="0"/>
          <w:numId w:val="26"/>
        </w:numPr>
        <w:spacing w:before="480" w:after="0"/>
        <w:ind w:left="0" w:firstLine="567"/>
        <w:jc w:val="both"/>
        <w:outlineLvl w:val="0"/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  <w:sectPr w:rsidR="00D93C8A" w:rsidRPr="00247868" w:rsidSect="0055588B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bookmarkStart w:id="4" w:name="_Toc351042771"/>
    </w:p>
    <w:p w14:paraId="78B33995" w14:textId="6BE63C93" w:rsidR="0041545A" w:rsidRDefault="004A1C49" w:rsidP="0041545A">
      <w:pPr>
        <w:keepNext/>
        <w:keepLines/>
        <w:numPr>
          <w:ilvl w:val="0"/>
          <w:numId w:val="26"/>
        </w:numPr>
        <w:spacing w:after="0"/>
        <w:ind w:left="0" w:firstLine="567"/>
        <w:jc w:val="both"/>
        <w:outlineLvl w:val="0"/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</w:pPr>
      <w:bookmarkStart w:id="5" w:name="_Toc172101221"/>
      <w:r w:rsidRPr="00247868"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  <w:lastRenderedPageBreak/>
        <w:t xml:space="preserve">Сведения о видах, назначении и наименовании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случаях, если установление </w:t>
      </w:r>
      <w:r w:rsidR="00DA4E97" w:rsidRPr="00247868"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  <w:t>таких зон</w:t>
      </w:r>
      <w:r w:rsidRPr="00247868"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  <w:t xml:space="preserve"> требуется в связи с размещением данных объектов.</w:t>
      </w:r>
      <w:bookmarkEnd w:id="4"/>
      <w:bookmarkEnd w:id="5"/>
    </w:p>
    <w:p w14:paraId="0EB4FA80" w14:textId="77777777" w:rsidR="00D33CA8" w:rsidRDefault="007B779C" w:rsidP="00D33CA8">
      <w:pPr>
        <w:autoSpaceDE w:val="0"/>
        <w:autoSpaceDN w:val="0"/>
        <w:adjustRightInd w:val="0"/>
        <w:spacing w:before="24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 настоящем проекте учитываются все мероприятия, зап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ланированные в ранее утвержденных</w:t>
      </w: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Генеральн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ых</w:t>
      </w: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план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ах</w:t>
      </w:r>
      <w:r w:rsidRPr="00EA0D1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 вносимых изменений</w:t>
      </w: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380"/>
        <w:gridCol w:w="1910"/>
        <w:gridCol w:w="2031"/>
        <w:gridCol w:w="1875"/>
        <w:gridCol w:w="2076"/>
        <w:gridCol w:w="1972"/>
        <w:gridCol w:w="1593"/>
        <w:gridCol w:w="1949"/>
      </w:tblGrid>
      <w:tr w:rsidR="000759A0" w:rsidRPr="000759A0" w14:paraId="5DB30284" w14:textId="77777777" w:rsidTr="000A217C">
        <w:trPr>
          <w:trHeight w:val="315"/>
          <w:jc w:val="center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29C2" w14:textId="77777777" w:rsidR="000759A0" w:rsidRPr="000759A0" w:rsidRDefault="000759A0" w:rsidP="000759A0">
            <w:pPr>
              <w:snapToGrid w:val="0"/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0759A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Код объекта</w:t>
            </w:r>
            <w:r w:rsidRPr="000759A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footnoteReference w:id="1"/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DF7A" w14:textId="77777777" w:rsidR="000759A0" w:rsidRPr="000759A0" w:rsidRDefault="000759A0" w:rsidP="000759A0">
            <w:pPr>
              <w:snapToGrid w:val="0"/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759A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Наименование объекта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29A7" w14:textId="77777777" w:rsidR="000759A0" w:rsidRPr="000759A0" w:rsidRDefault="000759A0" w:rsidP="000759A0">
            <w:pPr>
              <w:snapToGrid w:val="0"/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759A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Назначение объекта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DFCE" w14:textId="77777777" w:rsidR="000759A0" w:rsidRPr="000759A0" w:rsidRDefault="000759A0" w:rsidP="000759A0">
            <w:pPr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759A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Наименование мероприятия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D080" w14:textId="77777777" w:rsidR="000759A0" w:rsidRPr="000759A0" w:rsidRDefault="000759A0" w:rsidP="000759A0">
            <w:pPr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759A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Местоположение размещаемого объекта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C991" w14:textId="77777777" w:rsidR="000759A0" w:rsidRPr="000759A0" w:rsidRDefault="000759A0" w:rsidP="000759A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0759A0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en-US"/>
              </w:rPr>
              <w:t>Характеристика объекта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9E50" w14:textId="77777777" w:rsidR="000759A0" w:rsidRPr="000759A0" w:rsidRDefault="000759A0" w:rsidP="000759A0">
            <w:pPr>
              <w:snapToGrid w:val="0"/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0759A0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en-US"/>
              </w:rPr>
              <w:t>Сроки реализации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2659" w14:textId="77777777" w:rsidR="000759A0" w:rsidRPr="000759A0" w:rsidRDefault="000759A0" w:rsidP="000759A0">
            <w:pPr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0759A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Характеристика зон с особыми условиями использования территории</w:t>
            </w:r>
          </w:p>
        </w:tc>
      </w:tr>
      <w:tr w:rsidR="000759A0" w:rsidRPr="000759A0" w14:paraId="701F001C" w14:textId="77777777" w:rsidTr="000A217C">
        <w:trPr>
          <w:trHeight w:val="315"/>
          <w:jc w:val="center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6828" w14:textId="77777777" w:rsidR="000759A0" w:rsidRPr="000759A0" w:rsidRDefault="000759A0" w:rsidP="000759A0">
            <w:pPr>
              <w:snapToGrid w:val="0"/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0759A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602030302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9715" w14:textId="57F84669" w:rsidR="000759A0" w:rsidRPr="000759A0" w:rsidRDefault="000759A0" w:rsidP="000759A0">
            <w:pPr>
              <w:snapToGrid w:val="0"/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0759A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Автомобильная дорога с. Глушково – с. </w:t>
            </w:r>
            <w:r w:rsidR="0005028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Паево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BE38" w14:textId="77777777" w:rsidR="000759A0" w:rsidRPr="000759A0" w:rsidRDefault="000759A0" w:rsidP="000759A0">
            <w:pPr>
              <w:snapToGrid w:val="0"/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0759A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создание устойчивой опорной сети линейных дорожных транспортных коммуникаций, формирование внутрирайонных связей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5006" w14:textId="4E0CF828" w:rsidR="000759A0" w:rsidRPr="000759A0" w:rsidRDefault="000759A0" w:rsidP="000759A0">
            <w:pPr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0759A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Строительство автомобильной дороги с. Глушково – с. </w:t>
            </w:r>
            <w:r w:rsidR="0005028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Паево</w:t>
            </w:r>
            <w:r w:rsidRPr="000759A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BC50" w14:textId="059FEF64" w:rsidR="000759A0" w:rsidRPr="000759A0" w:rsidRDefault="000759A0" w:rsidP="000759A0">
            <w:pPr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0759A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Кадошкинский муниципальный район, </w:t>
            </w:r>
            <w:r w:rsidR="0005028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Паевское</w:t>
            </w:r>
            <w:r w:rsidRPr="000759A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сельское поселение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2380" w14:textId="77777777" w:rsidR="000759A0" w:rsidRPr="000759A0" w:rsidRDefault="000759A0" w:rsidP="000759A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0759A0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en-US"/>
              </w:rPr>
              <w:t>1,4 км, IV техническая категория;</w:t>
            </w:r>
          </w:p>
          <w:p w14:paraId="699BC88E" w14:textId="77777777" w:rsidR="000759A0" w:rsidRPr="000759A0" w:rsidRDefault="000759A0" w:rsidP="000759A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0759A0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en-US"/>
              </w:rPr>
              <w:t>уточняется при проектировании</w:t>
            </w:r>
          </w:p>
          <w:p w14:paraId="1869CE5F" w14:textId="77777777" w:rsidR="000759A0" w:rsidRPr="000759A0" w:rsidRDefault="000759A0" w:rsidP="000759A0">
            <w:pPr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E3BC" w14:textId="77777777" w:rsidR="000759A0" w:rsidRPr="000759A0" w:rsidRDefault="000759A0" w:rsidP="000759A0">
            <w:pPr>
              <w:snapToGrid w:val="0"/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0759A0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en-US"/>
              </w:rPr>
              <w:t>2034-2043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793D" w14:textId="77777777" w:rsidR="000759A0" w:rsidRPr="000759A0" w:rsidRDefault="000759A0" w:rsidP="000759A0">
            <w:pPr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0759A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Придорожная полоса – 50 м</w:t>
            </w:r>
          </w:p>
        </w:tc>
      </w:tr>
      <w:tr w:rsidR="00C308AC" w:rsidRPr="000759A0" w14:paraId="173DF3D4" w14:textId="77777777" w:rsidTr="000A217C">
        <w:trPr>
          <w:trHeight w:val="315"/>
          <w:jc w:val="center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57D9" w14:textId="162894C0" w:rsidR="00C308AC" w:rsidRPr="000759A0" w:rsidRDefault="00C308AC" w:rsidP="000759A0">
            <w:pPr>
              <w:snapToGrid w:val="0"/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C308A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602030503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1565" w14:textId="789483CB" w:rsidR="00C308AC" w:rsidRPr="000759A0" w:rsidRDefault="00C308AC" w:rsidP="000759A0">
            <w:pPr>
              <w:snapToGrid w:val="0"/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Улично-дорожная сеть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9D4E" w14:textId="029F446B" w:rsidR="00C308AC" w:rsidRPr="000759A0" w:rsidRDefault="00C308AC" w:rsidP="00C308AC">
            <w:pPr>
              <w:snapToGrid w:val="0"/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308A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создание устойчивой опорной сети линейных доро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жных транспортных коммуникаций в границах населенных пунктов.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9C78" w14:textId="4E063954" w:rsidR="00C308AC" w:rsidRPr="000759A0" w:rsidRDefault="00C308AC" w:rsidP="00C308AC">
            <w:pPr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Строительство автомобильной дороги по ул.  Школьная –Гагарина - Набережная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66FB" w14:textId="57A609AA" w:rsidR="00C308AC" w:rsidRPr="000759A0" w:rsidRDefault="00C308AC" w:rsidP="000759A0">
            <w:pPr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308A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Кадошкинский муниципальный район, Паевское сельское поселение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с. Паево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9EA5" w14:textId="405FB40D" w:rsidR="00C308AC" w:rsidRPr="000759A0" w:rsidRDefault="00C308AC" w:rsidP="000759A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C308A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en-US"/>
              </w:rPr>
              <w:t>Улицы и дороги местного значения в жилой застройке.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1CB3" w14:textId="6E7874BC" w:rsidR="00C308AC" w:rsidRPr="000759A0" w:rsidRDefault="00C308AC" w:rsidP="000759A0">
            <w:pPr>
              <w:snapToGrid w:val="0"/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en-US"/>
              </w:rPr>
              <w:t xml:space="preserve">Уточняется в процессе проектирования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C324" w14:textId="00A3DF5D" w:rsidR="00C308AC" w:rsidRPr="000759A0" w:rsidRDefault="00C308AC" w:rsidP="000759A0">
            <w:pPr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 требуется</w:t>
            </w:r>
          </w:p>
        </w:tc>
      </w:tr>
      <w:tr w:rsidR="00593B08" w:rsidRPr="000759A0" w14:paraId="23A4961A" w14:textId="77777777" w:rsidTr="000A217C">
        <w:trPr>
          <w:trHeight w:val="315"/>
          <w:jc w:val="center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FB36" w14:textId="3C777ACA" w:rsidR="00593B08" w:rsidRPr="00C308AC" w:rsidRDefault="00593B08" w:rsidP="000759A0">
            <w:pPr>
              <w:snapToGrid w:val="0"/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C308A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602030503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1AEA" w14:textId="0F63331F" w:rsidR="00593B08" w:rsidRDefault="00593B08" w:rsidP="000759A0">
            <w:pPr>
              <w:snapToGrid w:val="0"/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93B0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Улично-дорожная сеть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43C0" w14:textId="2A2D2FE2" w:rsidR="00593B08" w:rsidRPr="00C308AC" w:rsidRDefault="00593B08" w:rsidP="00C308AC">
            <w:pPr>
              <w:snapToGrid w:val="0"/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93B0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создание устойчивой опорной сети линейных дорожных тр</w:t>
            </w:r>
            <w:bookmarkStart w:id="6" w:name="_GoBack"/>
            <w:bookmarkEnd w:id="6"/>
            <w:r w:rsidRPr="00593B0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анспортных коммуникаций в границах населенных пунктов.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CDD3" w14:textId="23AA83D0" w:rsidR="00593B08" w:rsidRDefault="00593B08" w:rsidP="00593B08">
            <w:pPr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93B0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Строительство автомобильной дороги по ул. 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М.Т. Антясова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16E2" w14:textId="4BF273B9" w:rsidR="00593B08" w:rsidRPr="00C308AC" w:rsidRDefault="00593B08" w:rsidP="000759A0">
            <w:pPr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308A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Кадошкинский муниципальный район, Паевское сельское поселение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с. Паево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A010" w14:textId="17F19797" w:rsidR="00593B08" w:rsidRPr="00C308AC" w:rsidRDefault="00593B08" w:rsidP="000759A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en-US"/>
              </w:rPr>
            </w:pPr>
            <w:r w:rsidRPr="00C308AC"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en-US"/>
              </w:rPr>
              <w:t>Улицы и дороги местного значения в жилой застройке.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55FC" w14:textId="4BBB9CDC" w:rsidR="00593B08" w:rsidRDefault="00593B08" w:rsidP="000759A0">
            <w:pPr>
              <w:snapToGrid w:val="0"/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0"/>
                <w:szCs w:val="20"/>
                <w:lang w:eastAsia="en-US"/>
              </w:rPr>
              <w:t>Уточняется в процессе проектирования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8C06" w14:textId="56E0A743" w:rsidR="00593B08" w:rsidRDefault="00593B08" w:rsidP="000759A0">
            <w:pPr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 требуется</w:t>
            </w:r>
          </w:p>
        </w:tc>
      </w:tr>
    </w:tbl>
    <w:p w14:paraId="72A70CC7" w14:textId="42D39CB3" w:rsidR="000759A0" w:rsidRDefault="000759A0" w:rsidP="00703C1B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DA22D86" w14:textId="77777777" w:rsidR="000759A0" w:rsidRDefault="000759A0" w:rsidP="00703C1B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39DD8D8" w14:textId="03E0ECB3" w:rsidR="007B779C" w:rsidRPr="00852157" w:rsidRDefault="007B779C" w:rsidP="00703C1B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5215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Проектные предложения</w:t>
      </w:r>
      <w:r w:rsidR="00852157" w:rsidRPr="0085215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299480A8" w14:textId="77777777" w:rsidR="007B779C" w:rsidRPr="00852157" w:rsidRDefault="00852157" w:rsidP="00703C1B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157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7B779C" w:rsidRPr="00852157">
        <w:rPr>
          <w:rFonts w:ascii="Times New Roman" w:eastAsia="Times New Roman" w:hAnsi="Times New Roman" w:cs="Times New Roman"/>
          <w:sz w:val="24"/>
          <w:szCs w:val="24"/>
        </w:rPr>
        <w:t>Для бесперебойного водоснабжения и обеспечения потребностей водой в полном объеме при максимальном водопотреблении необходимо:</w:t>
      </w:r>
    </w:p>
    <w:p w14:paraId="41186A9F" w14:textId="77777777" w:rsidR="007B779C" w:rsidRPr="00852157" w:rsidRDefault="007B779C" w:rsidP="00703C1B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157">
        <w:rPr>
          <w:rFonts w:ascii="Times New Roman" w:eastAsia="Times New Roman" w:hAnsi="Times New Roman" w:cs="Times New Roman"/>
          <w:sz w:val="24"/>
          <w:szCs w:val="24"/>
        </w:rPr>
        <w:t>-проводить мероприятия по поддержанию производительности действующих водозаборов и их развитию;</w:t>
      </w:r>
    </w:p>
    <w:p w14:paraId="60BF3B70" w14:textId="77777777" w:rsidR="007B779C" w:rsidRPr="00852157" w:rsidRDefault="007B779C" w:rsidP="00703C1B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157">
        <w:rPr>
          <w:rFonts w:ascii="Times New Roman" w:eastAsia="Times New Roman" w:hAnsi="Times New Roman" w:cs="Times New Roman"/>
          <w:sz w:val="24"/>
          <w:szCs w:val="24"/>
        </w:rPr>
        <w:t>-внедрение на водозаборах станций водоподготовки;</w:t>
      </w:r>
    </w:p>
    <w:p w14:paraId="791969CA" w14:textId="6E49858B" w:rsidR="007B779C" w:rsidRPr="00852157" w:rsidRDefault="007B779C" w:rsidP="00703C1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157">
        <w:rPr>
          <w:rFonts w:ascii="Times New Roman" w:eastAsia="Times New Roman" w:hAnsi="Times New Roman" w:cs="Times New Roman"/>
          <w:sz w:val="24"/>
          <w:szCs w:val="24"/>
        </w:rPr>
        <w:t xml:space="preserve">- возможными источниками водоснабжения </w:t>
      </w:r>
      <w:r w:rsidR="00703C1B" w:rsidRPr="00852157">
        <w:rPr>
          <w:rFonts w:ascii="Times New Roman" w:eastAsia="Times New Roman" w:hAnsi="Times New Roman" w:cs="Times New Roman"/>
          <w:sz w:val="24"/>
          <w:szCs w:val="24"/>
        </w:rPr>
        <w:t>могут быть</w:t>
      </w:r>
      <w:r w:rsidRPr="00852157">
        <w:rPr>
          <w:rFonts w:ascii="Times New Roman" w:eastAsia="Times New Roman" w:hAnsi="Times New Roman" w:cs="Times New Roman"/>
          <w:sz w:val="24"/>
          <w:szCs w:val="24"/>
        </w:rPr>
        <w:t xml:space="preserve"> поверхностные и подземные воды;</w:t>
      </w:r>
    </w:p>
    <w:p w14:paraId="5EFC66B0" w14:textId="6C2C0FAF" w:rsidR="007B779C" w:rsidRDefault="007B779C" w:rsidP="00703C1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2157">
        <w:rPr>
          <w:rFonts w:ascii="Times New Roman" w:hAnsi="Times New Roman" w:cs="Times New Roman"/>
          <w:sz w:val="24"/>
          <w:szCs w:val="24"/>
        </w:rPr>
        <w:t>- количество и размещение подземных арт</w:t>
      </w:r>
      <w:r w:rsidR="00852157">
        <w:rPr>
          <w:rFonts w:ascii="Times New Roman" w:hAnsi="Times New Roman" w:cs="Times New Roman"/>
          <w:sz w:val="24"/>
          <w:szCs w:val="24"/>
        </w:rPr>
        <w:t xml:space="preserve">. </w:t>
      </w:r>
      <w:r w:rsidRPr="00852157">
        <w:rPr>
          <w:rFonts w:ascii="Times New Roman" w:hAnsi="Times New Roman" w:cs="Times New Roman"/>
          <w:sz w:val="24"/>
          <w:szCs w:val="24"/>
        </w:rPr>
        <w:t xml:space="preserve">скважин для целей </w:t>
      </w:r>
      <w:r w:rsidR="00703C1B" w:rsidRPr="00852157">
        <w:rPr>
          <w:rFonts w:ascii="Times New Roman" w:hAnsi="Times New Roman" w:cs="Times New Roman"/>
          <w:sz w:val="24"/>
          <w:szCs w:val="24"/>
        </w:rPr>
        <w:t>водоснабжения, уточняются</w:t>
      </w:r>
      <w:r w:rsidRPr="00852157">
        <w:rPr>
          <w:rFonts w:ascii="Times New Roman" w:hAnsi="Times New Roman" w:cs="Times New Roman"/>
          <w:sz w:val="24"/>
          <w:szCs w:val="24"/>
        </w:rPr>
        <w:t xml:space="preserve"> в следующей стадии проектирования.</w:t>
      </w:r>
    </w:p>
    <w:p w14:paraId="13FC54F8" w14:textId="66DCE9F9" w:rsidR="00BE02CC" w:rsidRDefault="00050F7F" w:rsidP="00703C1B">
      <w:pPr>
        <w:pStyle w:val="22"/>
        <w:spacing w:after="0" w:line="276" w:lineRule="auto"/>
        <w:ind w:left="0" w:firstLine="851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lang w:val="ru-RU"/>
        </w:rPr>
        <w:t>2</w:t>
      </w:r>
      <w:r w:rsidR="00BE02CC" w:rsidRPr="00BE02CC">
        <w:rPr>
          <w:rFonts w:ascii="Times New Roman" w:hAnsi="Times New Roman"/>
          <w:lang w:val="ru-RU"/>
        </w:rPr>
        <w:t xml:space="preserve">. </w:t>
      </w:r>
      <w:r w:rsidR="00BE02CC" w:rsidRPr="00BE02CC">
        <w:rPr>
          <w:rFonts w:ascii="Times New Roman" w:hAnsi="Times New Roman"/>
          <w:szCs w:val="28"/>
          <w:lang w:val="ru-RU"/>
        </w:rPr>
        <w:t xml:space="preserve">Реконструировать и привести в соответствии с ГОСТом дороги и улично-дорожную сеть </w:t>
      </w:r>
      <w:r w:rsidR="00BE02CC">
        <w:rPr>
          <w:rFonts w:ascii="Times New Roman" w:hAnsi="Times New Roman"/>
          <w:szCs w:val="28"/>
          <w:lang w:val="ru-RU"/>
        </w:rPr>
        <w:t>муниципального образования</w:t>
      </w:r>
      <w:r w:rsidR="00BE02CC" w:rsidRPr="00BE02CC">
        <w:rPr>
          <w:rFonts w:ascii="Times New Roman" w:hAnsi="Times New Roman"/>
          <w:szCs w:val="28"/>
          <w:lang w:val="ru-RU"/>
        </w:rPr>
        <w:t xml:space="preserve">. </w:t>
      </w:r>
    </w:p>
    <w:p w14:paraId="4408D97D" w14:textId="77777777" w:rsidR="00050F7F" w:rsidRDefault="00050F7F" w:rsidP="00703C1B">
      <w:pPr>
        <w:pStyle w:val="22"/>
        <w:spacing w:after="0" w:line="276" w:lineRule="auto"/>
        <w:ind w:left="0" w:firstLine="851"/>
        <w:jc w:val="both"/>
        <w:rPr>
          <w:rFonts w:ascii="Times New Roman" w:hAnsi="Times New Roman"/>
          <w:szCs w:val="28"/>
          <w:lang w:val="ru-RU"/>
        </w:rPr>
      </w:pPr>
    </w:p>
    <w:p w14:paraId="7CE6ACAC" w14:textId="77777777" w:rsidR="00050F7F" w:rsidRDefault="00050F7F" w:rsidP="00703C1B">
      <w:pPr>
        <w:pStyle w:val="22"/>
        <w:spacing w:after="0" w:line="276" w:lineRule="auto"/>
        <w:ind w:left="0" w:firstLine="851"/>
        <w:jc w:val="both"/>
        <w:rPr>
          <w:rFonts w:ascii="Times New Roman" w:hAnsi="Times New Roman"/>
          <w:szCs w:val="28"/>
          <w:lang w:val="ru-RU"/>
        </w:rPr>
      </w:pPr>
    </w:p>
    <w:p w14:paraId="228C56B2" w14:textId="77777777" w:rsidR="00050F7F" w:rsidRPr="00BE02CC" w:rsidRDefault="00050F7F" w:rsidP="00703C1B">
      <w:pPr>
        <w:pStyle w:val="22"/>
        <w:spacing w:after="0" w:line="276" w:lineRule="auto"/>
        <w:ind w:left="0" w:firstLine="851"/>
        <w:jc w:val="both"/>
        <w:rPr>
          <w:rFonts w:ascii="Times New Roman" w:hAnsi="Times New Roman"/>
          <w:szCs w:val="28"/>
          <w:lang w:val="ru-RU"/>
        </w:rPr>
      </w:pPr>
    </w:p>
    <w:p w14:paraId="52545834" w14:textId="77777777" w:rsidR="00BE02CC" w:rsidRPr="00852157" w:rsidRDefault="00BE02CC" w:rsidP="00852157">
      <w:pPr>
        <w:rPr>
          <w:rFonts w:ascii="Times New Roman" w:hAnsi="Times New Roman" w:cs="Times New Roman"/>
          <w:sz w:val="24"/>
          <w:szCs w:val="24"/>
        </w:rPr>
        <w:sectPr w:rsidR="00BE02CC" w:rsidRPr="00852157" w:rsidSect="009840E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08C89FE1" w14:textId="77777777" w:rsidR="004A1C49" w:rsidRPr="00247868" w:rsidRDefault="004A1C49" w:rsidP="00D93C8A">
      <w:pPr>
        <w:keepNext/>
        <w:keepLines/>
        <w:numPr>
          <w:ilvl w:val="0"/>
          <w:numId w:val="26"/>
        </w:numPr>
        <w:spacing w:before="480" w:after="0"/>
        <w:ind w:left="0" w:firstLine="567"/>
        <w:jc w:val="both"/>
        <w:outlineLvl w:val="0"/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</w:pPr>
      <w:bookmarkStart w:id="7" w:name="_Toc338604162"/>
      <w:bookmarkStart w:id="8" w:name="_Toc342651756"/>
      <w:bookmarkStart w:id="9" w:name="_Toc351042772"/>
      <w:bookmarkStart w:id="10" w:name="_Toc172101222"/>
      <w:r w:rsidRPr="00247868"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  <w:t>Параметры функциональных зон, а также сведения о планируемых для размещения в них объектах регионального значения, объектах местного значения, за исключением линейных объектов.</w:t>
      </w:r>
      <w:bookmarkEnd w:id="7"/>
      <w:bookmarkEnd w:id="8"/>
      <w:bookmarkEnd w:id="9"/>
      <w:bookmarkEnd w:id="10"/>
    </w:p>
    <w:bookmarkEnd w:id="0"/>
    <w:bookmarkEnd w:id="1"/>
    <w:p w14:paraId="3E739653" w14:textId="77777777" w:rsidR="00C308AC" w:rsidRDefault="00C308AC" w:rsidP="00C30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4C53FFD4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Проектом предусмотрены следующие зоны:</w:t>
      </w:r>
    </w:p>
    <w:p w14:paraId="4D8A5662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- жилые зоны;</w:t>
      </w:r>
    </w:p>
    <w:p w14:paraId="4F20DCCB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- общественно-деловые зоны;</w:t>
      </w:r>
    </w:p>
    <w:p w14:paraId="3AC346DE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- зоны сельскохозяйственного использования.</w:t>
      </w:r>
    </w:p>
    <w:p w14:paraId="7082746F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2DF0">
        <w:rPr>
          <w:rFonts w:ascii="Times New Roman" w:eastAsia="Times New Roman" w:hAnsi="Times New Roman" w:cs="Times New Roman"/>
          <w:sz w:val="24"/>
          <w:szCs w:val="24"/>
        </w:rPr>
        <w:t>- специального назначения</w:t>
      </w:r>
    </w:p>
    <w:p w14:paraId="57B9B298" w14:textId="77777777" w:rsidR="00C308AC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- производственн</w:t>
      </w:r>
      <w:r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903E45">
        <w:rPr>
          <w:rFonts w:ascii="Times New Roman" w:eastAsia="Times New Roman" w:hAnsi="Times New Roman" w:cs="Times New Roman"/>
          <w:sz w:val="24"/>
          <w:szCs w:val="24"/>
        </w:rPr>
        <w:t xml:space="preserve"> зон</w:t>
      </w:r>
      <w:r>
        <w:rPr>
          <w:rFonts w:ascii="Times New Roman" w:eastAsia="Times New Roman" w:hAnsi="Times New Roman" w:cs="Times New Roman"/>
          <w:sz w:val="24"/>
          <w:szCs w:val="24"/>
        </w:rPr>
        <w:t>ы, зоны инженерной и транспортной инфраструктур</w:t>
      </w:r>
    </w:p>
    <w:p w14:paraId="0A055D32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D4F0D4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Также на картах показаны земли лесного фонда, земли особо охраняемых территорий и объектов.</w:t>
      </w:r>
    </w:p>
    <w:p w14:paraId="2627A832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A6C3BF6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32DF0">
        <w:rPr>
          <w:rFonts w:ascii="Times New Roman" w:eastAsia="Times New Roman" w:hAnsi="Times New Roman" w:cs="Times New Roman"/>
          <w:b/>
          <w:bCs/>
          <w:sz w:val="24"/>
          <w:szCs w:val="24"/>
        </w:rPr>
        <w:t>Жилая зона</w:t>
      </w:r>
    </w:p>
    <w:p w14:paraId="0545363F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B3EB540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Жилые зоны предусматриваются в целях создания для населения удобной, здоровой и безопасной среды проживания. Объекты и виды деятельности, несоответствующие требованиям СП 42.13330.2011 «Градостроительство. Планировка и застройка городских и сельских поселений», не допускается размещать в жилых зонах.</w:t>
      </w:r>
    </w:p>
    <w:p w14:paraId="3FBC3217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В планируемых жилых зонах размещаются дома усадебные с приусадебными участками 10 соток; отдельно стоящие, встроенные или пристроенные объекты социального и культурно-бытового обслуживания населения с учетом социальных нормативов обеспеченности (в т.ч. услуги первой необходимости в пределах пешеходной доступности не более 30 мин.); гаражи и автостоянки для легковых автомобилей; культовые объекты.</w:t>
      </w:r>
    </w:p>
    <w:p w14:paraId="31DA6E07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Допускается размещать отдельные объекты общественно-делового и коммунального назначения с площадью участка, как правило, не более 0,5 га, а также мини-производства, не оказывающие вредного воздействия на окружающую среду за пределами установленных границ участков этих объектов (санитарно-защитная зона должна иметь размер не менее 25 м.)</w:t>
      </w:r>
    </w:p>
    <w:p w14:paraId="23BBDBEF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К жилым зонам относятся также части территории садово-дачной застройки, расположенной в пределах границ населенного пункта.</w:t>
      </w:r>
    </w:p>
    <w:p w14:paraId="78F12E0C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Для жителей существующих многоквартирных жилых домов хозяйственные постройки для скота и птицы могут выделяться за пределами жилой зоны; при многоквартирных домах допускается устройство встроенных или отдельно стоящих коллективных подземных хранилищ сельскохозяйственных продуктов.</w:t>
      </w:r>
    </w:p>
    <w:p w14:paraId="57807479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В основе проектных решений по формированию жилой среды использовались следующие принципы:</w:t>
      </w:r>
    </w:p>
    <w:p w14:paraId="7601385F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- изыскание наиболее пригодных площадок для нового жилищного строительства на возвышенных местах с глубоким стоянием грунтовых вод, хорошо инсолируемых, расположенных выше по рельефу и течению рек по отношению к производственным объектам;</w:t>
      </w:r>
    </w:p>
    <w:p w14:paraId="27DC7C5D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- увеличение темпов индивидуального жилищного строительства с учетом привлечения различных внебюджетных и негосударственных источников, в том числе привлечения средств граждан и за счёт участия в государственных и областных целевых программах;</w:t>
      </w:r>
    </w:p>
    <w:p w14:paraId="509BCC55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- выход на показатель обеспеченности не менее 30 м кв. общей площади на человека.</w:t>
      </w:r>
    </w:p>
    <w:p w14:paraId="03FABCD6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Такой подход позволит значительно улучшить жилую среду, оптимизировать затраты на создание полноценной социальной и инженерной инфраструктуры.</w:t>
      </w:r>
    </w:p>
    <w:p w14:paraId="452B1D0E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 xml:space="preserve">Бытовые разрывы между длинными сторонами жилых зданий высотой 2-3 этажа следует принимать не менее 15 м; 4 этажа – не менее 20м; между длинными сторонами и торцами этих же зданий с окнами из жилых комнат – не менее 10 м.  </w:t>
      </w:r>
    </w:p>
    <w:p w14:paraId="22068E96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 xml:space="preserve">В районах усадебной и садово-дачной застройки расстояния от окон жилых помещений до стен дома и хозяйственных построек, расположенных на соседних участках, должны быть не менее 6 м., а расстояния до сарая для содержания скота и птицы – 10 м. Расстояние до границы участка должно быть от стены жилого дома 3 м., от хозяйственных построек – 1 м. </w:t>
      </w:r>
    </w:p>
    <w:p w14:paraId="7098C491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 xml:space="preserve">Допускается блокировка жилых домов, а также хозяйственных построек на смежных приусадебных земельных участках по взаимному согласию домовладельцев с учетом противопожарных требований. Указанные нормы распространяются и на пристраиваемые к существующим жилым домам хозяйственные постройки. </w:t>
      </w:r>
    </w:p>
    <w:p w14:paraId="2FB9D1BB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Размещаемые в пределах жилой зоны группы сараев должны содержать не более 30 блоков каждая. Сараи для скота и птицы следует предусматривать на расстоянии от окон жилых помещений дома не менее, м: одиночные или двойные - 10, до 8 блоков - 25, свыше 8 до 30 блоков - 50. Площадь застройки сблокированных сараев не должна превышать 800 кв.м. Расстояние от сараев для скота и птицы до шахтных колодцев должно быть не менее 20 м. Допускается пристройка хозяйственного сарая (в том числе для скота и птицы), гаража, бани, теплицы к усадебному дому с соблюдением требований санитарных и противопожарных норм.</w:t>
      </w:r>
    </w:p>
    <w:p w14:paraId="06AFD1DF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Основные проектные предложения в решении жилищной проблемы и новая жилищная политика:</w:t>
      </w:r>
    </w:p>
    <w:p w14:paraId="221310CF" w14:textId="77777777" w:rsidR="00C308AC" w:rsidRPr="00903E45" w:rsidRDefault="00C308AC" w:rsidP="00C308AC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 xml:space="preserve">наращивание темпов строительства жилья за счет индивидуального строительства; </w:t>
      </w:r>
    </w:p>
    <w:p w14:paraId="5078A2E6" w14:textId="77777777" w:rsidR="00C308AC" w:rsidRPr="00903E45" w:rsidRDefault="00C308AC" w:rsidP="00C308AC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 xml:space="preserve">ликвидация ветхого, аварийного фонда;                                                                                                                                               </w:t>
      </w:r>
    </w:p>
    <w:p w14:paraId="3F0E3941" w14:textId="77777777" w:rsidR="00C308AC" w:rsidRPr="00903E45" w:rsidRDefault="00C308AC" w:rsidP="00C308AC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поддержка стремления граждан строить и жить в собственных жилых домах, путем предоставления льготных жилищных кредитов, решения проблем инженерного обеспечения, частично компенсируемого из средств бюджета, создания облегченной и контролируемой системы предоставления участков и их застройку.</w:t>
      </w:r>
    </w:p>
    <w:p w14:paraId="1FB75B71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3BB5F2" w14:textId="77777777" w:rsidR="00C308AC" w:rsidRPr="00903E45" w:rsidRDefault="00C308AC" w:rsidP="00C308AC">
      <w:pPr>
        <w:tabs>
          <w:tab w:val="left" w:pos="5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параметры застройки жилых зон:</w:t>
      </w:r>
      <w:r w:rsidRPr="00903E4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05BFF217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bCs/>
          <w:sz w:val="24"/>
          <w:szCs w:val="24"/>
        </w:rPr>
        <w:t>Тип застройки – усадебный.</w:t>
      </w:r>
    </w:p>
    <w:p w14:paraId="2FB7026C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11" w:name="_Hlk174344489"/>
      <w:r w:rsidRPr="00903E45">
        <w:rPr>
          <w:rFonts w:ascii="Times New Roman" w:eastAsia="Times New Roman" w:hAnsi="Times New Roman" w:cs="Times New Roman"/>
          <w:bCs/>
          <w:sz w:val="24"/>
          <w:szCs w:val="24"/>
        </w:rPr>
        <w:t>Минимальная площадь участка для индивидуального жилищного строительства – 450 м</w:t>
      </w:r>
      <w:r w:rsidRPr="00903E45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>2</w:t>
      </w:r>
    </w:p>
    <w:bookmarkEnd w:id="11"/>
    <w:p w14:paraId="1AE4A734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bCs/>
          <w:sz w:val="24"/>
          <w:szCs w:val="24"/>
        </w:rPr>
        <w:t>Максимальная площадь участка для индивидуального жилищного                                строительства – 2000 м</w:t>
      </w:r>
      <w:r w:rsidRPr="00903E45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>2</w:t>
      </w:r>
    </w:p>
    <w:p w14:paraId="50EF31AF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bCs/>
          <w:sz w:val="24"/>
          <w:szCs w:val="24"/>
        </w:rPr>
        <w:t>Этажность – до 3 этажей;</w:t>
      </w:r>
    </w:p>
    <w:p w14:paraId="0351DE78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bCs/>
          <w:sz w:val="24"/>
          <w:szCs w:val="24"/>
        </w:rPr>
        <w:t>Плотность населения усадебной застройки – 24 человека на 1 га;</w:t>
      </w:r>
    </w:p>
    <w:p w14:paraId="76D0578A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Средний состав семьи - 3 чел.</w:t>
      </w:r>
    </w:p>
    <w:p w14:paraId="31BB40F2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B75F66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Общественно-деловая зона. </w:t>
      </w:r>
    </w:p>
    <w:p w14:paraId="50D3C3F0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Общественно-деловые зоны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профессионального образования, административных учреждений, культовых зданий, стоянок автотранспорта, объектов делового, финансового назначения, иных объектов, связанных с обеспечением жизнедеятельности граждан. В перечень объектов недвижимости, разрешенных к размещению в общественно-деловых зонах, могут включаться жилые дома, гостиницы, подземные гаражи.</w:t>
      </w:r>
    </w:p>
    <w:p w14:paraId="6710C000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 xml:space="preserve">Общественно-деловые зоны формируются как центры деловой, финансовой и общественной активности в центральной части села, на территориях, прилегающих к главным улицам и объектам массового посещения. Основной центр села, выполняющий функции поселкового значения, сохраняется в центральной части села. Общественно-деловые зоны запланированы с учётом размещения на них расчётного количества основных объектов соцкультбыта и с резервом территорий для коммерческой застройки. </w:t>
      </w:r>
    </w:p>
    <w:p w14:paraId="08A2BCD6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Расстояния между жилыми зданиями, жилыми и общественными, следует принимать на основе расчетов инсоляции и освещенности в соответствии с требованиями, приведенными в СП 52.13330, а также в соответствии с требованиями глав 15-16 «Требования пожарной безопасности при градостроительной деятельности» раздела II «Требования пожарной безопасности при проектировании, строительстве и эксплуатации поселений и городских округов» Технического регламента о требованиях пожарной безопасности (Федеральный закон от 22 июля 2008 г. № 123-ФЗ).</w:t>
      </w:r>
    </w:p>
    <w:p w14:paraId="66330261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 xml:space="preserve">Расстояние от границ участков производственных объектов, размещаемых в общественно-деловых зонах, до жилых и общественных зданий, а также до границ участков дошкольных и общеобразовательных учреждений, учреждений здравоохранения и отдыха следует принимать не менее 50 м. </w:t>
      </w:r>
    </w:p>
    <w:p w14:paraId="4DEF3C9F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Предельные значения коэффициентов застройки и коэффициентов плотности застройки территории жилых и общественно-деловых зон принимается согласно правилам землепользования и застройки.</w:t>
      </w:r>
    </w:p>
    <w:p w14:paraId="6DF5837D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C2498B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b/>
          <w:bCs/>
          <w:sz w:val="24"/>
          <w:szCs w:val="24"/>
        </w:rPr>
        <w:t>Зоны сельскохозяйственного использования.</w:t>
      </w:r>
    </w:p>
    <w:p w14:paraId="7E8C5280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 xml:space="preserve">В состав зон сельскохозяйственного использования могут включаться: </w:t>
      </w:r>
    </w:p>
    <w:p w14:paraId="68460630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 xml:space="preserve">- пашни, сенокосы, пастбища, залежи, земли, занятые многолетними насаждениями (садами, виноградниками и другими); </w:t>
      </w:r>
    </w:p>
    <w:p w14:paraId="61684BDB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 xml:space="preserve">- зоны, занятые объектами сельскохозяйственного назначения и предназначенные для ведения сельского хозяйства, дачного хозяйства, садоводства, личного подсобного хозяйства, развития объектов сельскохозяйственного назначения. </w:t>
      </w:r>
    </w:p>
    <w:p w14:paraId="79330A64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В зоны, занятые объектами сельскохозяйственного назначения входят – здания, строения, сооружения, используемые для производства, хранения и первичной обработки сельскохозяйственной продукции. Входят также земли, занятые внутрихозяйственными дорогами, коммуникациями, древесно-кустарниковой растительностью, предназначенной для обеспечения защиты земель от воздействия негативных природных, антропогенных и техногенных воздействий, замкнутыми водоемами, и резервные земли для развития объектов сельскохозяйственного назначения.</w:t>
      </w:r>
    </w:p>
    <w:p w14:paraId="36228581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Земельные участки в составе зон сельскохозяйственного использования в населенных пунктах - земельные участки, занятые садово-огородными товариществами, пашнями, многолетними насаждениями, а также зданиями, строениями, сооружениями сельскохозяйственного назначения, -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застройки.</w:t>
      </w:r>
    </w:p>
    <w:p w14:paraId="65688459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sz w:val="24"/>
          <w:szCs w:val="24"/>
        </w:rPr>
        <w:t>Сельскохозяйственные угодья - пашни, сенокосы, пастбища, залежи, земли, занятые многолетними насаждениями (садами, виноградниками и другими) - в составе земель сельскохозяйственного назначения имеют приоритет в использовании и подлежат особой охране.</w:t>
      </w:r>
    </w:p>
    <w:p w14:paraId="75AA260B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B825A6D" w14:textId="77777777" w:rsidR="00C308AC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3E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Зоны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специального назначения</w:t>
      </w:r>
      <w:r w:rsidRPr="00903E4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32DF0">
        <w:rPr>
          <w:rFonts w:ascii="Times New Roman" w:eastAsia="Times New Roman" w:hAnsi="Times New Roman" w:cs="Times New Roman"/>
          <w:sz w:val="24"/>
          <w:szCs w:val="24"/>
        </w:rPr>
        <w:t>В состав зон специального назначения могут включаться зоны, занятые кладбищами, крематориями, скотомогильниками, объектами, используемыми для захоронения твердых коммунальных отходов, и иными объектами, размещение которых может быть обеспечено только путем выделения указанных зон и недопустимо в других территориальных зонах.</w:t>
      </w:r>
    </w:p>
    <w:p w14:paraId="72D3C6C2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7D0566" w14:textId="77777777" w:rsidR="00C308AC" w:rsidRPr="00432DF0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2DF0">
        <w:rPr>
          <w:rFonts w:ascii="Times New Roman" w:eastAsia="Times New Roman" w:hAnsi="Times New Roman" w:cs="Times New Roman"/>
          <w:b/>
          <w:sz w:val="24"/>
          <w:szCs w:val="24"/>
        </w:rPr>
        <w:t>Производственные зоны, зоны инженерной и транспортной инфраструктур</w:t>
      </w:r>
      <w:r w:rsidRPr="00432DF0">
        <w:rPr>
          <w:rFonts w:ascii="Times New Roman" w:eastAsia="Times New Roman" w:hAnsi="Times New Roman" w:cs="Times New Roman"/>
          <w:sz w:val="24"/>
          <w:szCs w:val="24"/>
        </w:rPr>
        <w:t xml:space="preserve"> предназначены для размещения промышленных, коммунальных и складских объектов, объектов инженерной и транспортной инфраструктур, в том числе сооружений и коммуникаций железнодорожного, автомобильного, речного, морского, воздушного и трубопроводного транспорта, связи, а также для установления санитарно-защитных зон таких объектов в соответствии с требованиями технических регламентов.</w:t>
      </w:r>
    </w:p>
    <w:p w14:paraId="7444FCE2" w14:textId="77777777" w:rsidR="00C308AC" w:rsidRPr="00903E45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5A65A59" w14:textId="77777777" w:rsidR="00C308AC" w:rsidRPr="001B722F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B722F">
        <w:rPr>
          <w:rFonts w:ascii="Times New Roman" w:eastAsia="Times New Roman" w:hAnsi="Times New Roman" w:cs="Times New Roman"/>
          <w:b/>
          <w:bCs/>
          <w:sz w:val="24"/>
          <w:szCs w:val="24"/>
        </w:rPr>
        <w:t>Земли лесного фонда.</w:t>
      </w:r>
    </w:p>
    <w:p w14:paraId="29E4BFB5" w14:textId="77777777" w:rsidR="00C308AC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22F">
        <w:rPr>
          <w:rFonts w:ascii="Times New Roman" w:eastAsia="Times New Roman" w:hAnsi="Times New Roman" w:cs="Times New Roman"/>
          <w:sz w:val="24"/>
          <w:szCs w:val="24"/>
        </w:rPr>
        <w:t>Отношения в области использования и охраны земель лесного фонда регулируются лесным и земельным законодательством Российской Федерации. Лесное законодательство Российской Федерации состоит из Лесного кодекса, других федеральных законов и иных нормативных правовых актов Российской Федерации, а также законов и иных нормативных правовых актов субъектов Российской Федерации. Законы и иные нормативных правовые акты субъектов Российской Федерации, регулирующие лесные отношения, не могут противоречить Лесному кодексу и принимаемым в соответствии с ним федеральным законом.</w:t>
      </w:r>
    </w:p>
    <w:p w14:paraId="479B3F25" w14:textId="77777777" w:rsidR="00C308AC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D257B8" w14:textId="77777777" w:rsidR="00C308AC" w:rsidRPr="001B722F" w:rsidRDefault="00C308AC" w:rsidP="00C308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 функциональных зон по населенным пунктам Паевского сельского поселения</w:t>
      </w:r>
    </w:p>
    <w:p w14:paraId="057BE931" w14:textId="77777777" w:rsidR="00C308AC" w:rsidRPr="00432DF0" w:rsidRDefault="00C308AC" w:rsidP="00C308AC">
      <w:pPr>
        <w:tabs>
          <w:tab w:val="left" w:pos="8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32DF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ab/>
      </w:r>
    </w:p>
    <w:p w14:paraId="58C2B194" w14:textId="77777777" w:rsidR="005B0BC8" w:rsidRDefault="005B0BC8" w:rsidP="00C30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</w:p>
    <w:tbl>
      <w:tblPr>
        <w:tblStyle w:val="ae"/>
        <w:tblW w:w="10022" w:type="dxa"/>
        <w:tblLook w:val="04A0" w:firstRow="1" w:lastRow="0" w:firstColumn="1" w:lastColumn="0" w:noHBand="0" w:noVBand="1"/>
      </w:tblPr>
      <w:tblGrid>
        <w:gridCol w:w="458"/>
        <w:gridCol w:w="2911"/>
        <w:gridCol w:w="5236"/>
        <w:gridCol w:w="1417"/>
      </w:tblGrid>
      <w:tr w:rsidR="00AB2661" w14:paraId="0154D263" w14:textId="77777777" w:rsidTr="00AB2661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58C92" w14:textId="77777777" w:rsidR="00AB2661" w:rsidRDefault="00AB26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EA15E" w14:textId="77777777" w:rsidR="00AB2661" w:rsidRDefault="00AB26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Населенный пункт</w:t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1754F" w14:textId="77777777" w:rsidR="00AB2661" w:rsidRDefault="00AB26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функциональной зоны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E093B" w14:textId="77777777" w:rsidR="00AB2661" w:rsidRDefault="00AB26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Площадь, га</w:t>
            </w:r>
          </w:p>
        </w:tc>
      </w:tr>
      <w:tr w:rsidR="00AB2661" w14:paraId="4F5619C7" w14:textId="77777777" w:rsidTr="00AB2661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7CB0D" w14:textId="77777777" w:rsidR="00AB2661" w:rsidRDefault="00AB26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57635" w14:textId="77777777" w:rsidR="00AB2661" w:rsidRDefault="00AB26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Паево</w:t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24B558" w14:textId="77777777" w:rsidR="00AB2661" w:rsidRDefault="00AB2661">
            <w:pPr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жилая зона;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DCA48" w14:textId="77777777" w:rsidR="00AB2661" w:rsidRDefault="00AB26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242,01</w:t>
            </w:r>
          </w:p>
        </w:tc>
      </w:tr>
      <w:tr w:rsidR="00AB2661" w14:paraId="7ECE9CBF" w14:textId="77777777" w:rsidTr="00AB2661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7B73E" w14:textId="77777777" w:rsidR="00AB2661" w:rsidRDefault="00AB26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D9818" w14:textId="77777777" w:rsidR="00AB2661" w:rsidRDefault="00AB26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0B100" w14:textId="77777777" w:rsidR="00AB2661" w:rsidRDefault="00AB2661">
            <w:pPr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общественно-деловая зона;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33681" w14:textId="77777777" w:rsidR="00AB2661" w:rsidRDefault="00AB26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1,28</w:t>
            </w:r>
          </w:p>
        </w:tc>
      </w:tr>
      <w:tr w:rsidR="00AB2661" w14:paraId="6FA4E1F9" w14:textId="77777777" w:rsidTr="00AB2661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039D5" w14:textId="77777777" w:rsidR="00AB2661" w:rsidRDefault="00AB26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78742" w14:textId="77777777" w:rsidR="00AB2661" w:rsidRDefault="00AB26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CB183" w14:textId="77777777" w:rsidR="00AB2661" w:rsidRDefault="00AB2661">
            <w:pPr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зона сельскохозяйственных предприятий;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2D3D1" w14:textId="77777777" w:rsidR="00AB2661" w:rsidRDefault="00AB26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15,14</w:t>
            </w:r>
          </w:p>
        </w:tc>
      </w:tr>
      <w:tr w:rsidR="00AB2661" w14:paraId="355662AB" w14:textId="77777777" w:rsidTr="00AB2661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E00A0" w14:textId="77777777" w:rsidR="00AB2661" w:rsidRDefault="00AB26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AB4A5" w14:textId="77777777" w:rsidR="00AB2661" w:rsidRDefault="00AB26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0F276" w14:textId="77777777" w:rsidR="00AB2661" w:rsidRDefault="00AB2661">
            <w:pPr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зона специального назначения;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26E82" w14:textId="77777777" w:rsidR="00AB2661" w:rsidRDefault="00AB26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1,88</w:t>
            </w:r>
          </w:p>
        </w:tc>
      </w:tr>
      <w:tr w:rsidR="00AB2661" w14:paraId="09C52325" w14:textId="77777777" w:rsidTr="00AB2661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4141C" w14:textId="77777777" w:rsidR="00AB2661" w:rsidRDefault="00AB26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5C7" w14:textId="77777777" w:rsidR="00AB2661" w:rsidRDefault="00AB26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BAACF" w14:textId="77777777" w:rsidR="00AB2661" w:rsidRDefault="00AB2661">
            <w:pPr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зона, зона инженерной и транспортной инфраструктур;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46FE3" w14:textId="77777777" w:rsidR="00AB2661" w:rsidRDefault="00AB26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0,36</w:t>
            </w:r>
          </w:p>
        </w:tc>
      </w:tr>
      <w:tr w:rsidR="00AB2661" w14:paraId="16A75CD9" w14:textId="77777777" w:rsidTr="00AB2661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E20773" w14:textId="77777777" w:rsidR="00AB2661" w:rsidRDefault="00AB26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4ABC7" w14:textId="77777777" w:rsidR="00AB2661" w:rsidRDefault="00AB26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Глушково</w:t>
            </w: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EEBCC" w14:textId="77777777" w:rsidR="00AB2661" w:rsidRDefault="00AB26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жилая зона;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8F0B7" w14:textId="77777777" w:rsidR="00AB2661" w:rsidRDefault="00AB26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84,82</w:t>
            </w:r>
          </w:p>
        </w:tc>
      </w:tr>
      <w:tr w:rsidR="00AB2661" w14:paraId="6733DABA" w14:textId="77777777" w:rsidTr="00AB2661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1A56F" w14:textId="77777777" w:rsidR="00AB2661" w:rsidRDefault="00AB26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45A6F" w14:textId="77777777" w:rsidR="00AB2661" w:rsidRDefault="00AB26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E1644" w14:textId="77777777" w:rsidR="00AB2661" w:rsidRDefault="00AB26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общественно-деловая зона.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8DC2F" w14:textId="77777777" w:rsidR="00AB2661" w:rsidRDefault="00AB26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</w:tr>
    </w:tbl>
    <w:p w14:paraId="6D467EC9" w14:textId="51FFADFD" w:rsidR="00C308AC" w:rsidRDefault="00C308AC" w:rsidP="00C30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447ACA53" w14:textId="77777777" w:rsidR="00C308AC" w:rsidRDefault="00C308AC" w:rsidP="00C30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9108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Состав функциональных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зон </w:t>
      </w:r>
      <w:r w:rsidRPr="0091083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Паевского сельского поселения</w:t>
      </w:r>
    </w:p>
    <w:p w14:paraId="35B09BCF" w14:textId="77777777" w:rsidR="00C308AC" w:rsidRPr="0091083D" w:rsidRDefault="00C308AC" w:rsidP="00C30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tbl>
      <w:tblPr>
        <w:tblStyle w:val="ae"/>
        <w:tblW w:w="9889" w:type="dxa"/>
        <w:tblLook w:val="04A0" w:firstRow="1" w:lastRow="0" w:firstColumn="1" w:lastColumn="0" w:noHBand="0" w:noVBand="1"/>
      </w:tblPr>
      <w:tblGrid>
        <w:gridCol w:w="3227"/>
        <w:gridCol w:w="5245"/>
        <w:gridCol w:w="1417"/>
      </w:tblGrid>
      <w:tr w:rsidR="00C308AC" w:rsidRPr="0091083D" w14:paraId="41CE335D" w14:textId="77777777" w:rsidTr="00561D49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61CE1" w14:textId="77777777" w:rsidR="00C308AC" w:rsidRPr="0091083D" w:rsidRDefault="00C308AC" w:rsidP="00561D49">
            <w:pPr>
              <w:rPr>
                <w:rFonts w:ascii="Times New Roman" w:hAnsi="Times New Roman"/>
                <w:sz w:val="24"/>
                <w:szCs w:val="24"/>
              </w:rPr>
            </w:pPr>
            <w:r w:rsidRPr="0091083D">
              <w:rPr>
                <w:rFonts w:ascii="Times New Roman" w:hAnsi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EC4EC" w14:textId="77777777" w:rsidR="00C308AC" w:rsidRPr="0091083D" w:rsidRDefault="00C308AC" w:rsidP="00561D49">
            <w:pPr>
              <w:rPr>
                <w:rFonts w:ascii="Times New Roman" w:hAnsi="Times New Roman"/>
                <w:sz w:val="24"/>
                <w:szCs w:val="24"/>
              </w:rPr>
            </w:pPr>
            <w:r w:rsidRPr="0091083D">
              <w:rPr>
                <w:rFonts w:ascii="Times New Roman" w:hAnsi="Times New Roman"/>
                <w:sz w:val="24"/>
                <w:szCs w:val="24"/>
              </w:rPr>
              <w:t>Наименование функциональной зоны, территории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55BC3" w14:textId="77777777" w:rsidR="00C308AC" w:rsidRPr="0091083D" w:rsidRDefault="00C308AC" w:rsidP="00561D49">
            <w:pPr>
              <w:rPr>
                <w:rFonts w:ascii="Times New Roman" w:hAnsi="Times New Roman"/>
                <w:sz w:val="24"/>
                <w:szCs w:val="24"/>
              </w:rPr>
            </w:pPr>
            <w:r w:rsidRPr="0091083D">
              <w:rPr>
                <w:rFonts w:ascii="Times New Roman" w:hAnsi="Times New Roman"/>
                <w:sz w:val="24"/>
                <w:szCs w:val="24"/>
              </w:rPr>
              <w:t>Площадь, га</w:t>
            </w:r>
          </w:p>
        </w:tc>
      </w:tr>
      <w:tr w:rsidR="00C308AC" w:rsidRPr="0091083D" w14:paraId="0437452B" w14:textId="77777777" w:rsidTr="00561D49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5435D" w14:textId="77777777" w:rsidR="00C308AC" w:rsidRPr="0091083D" w:rsidRDefault="00C308AC" w:rsidP="00561D49">
            <w:pPr>
              <w:rPr>
                <w:rFonts w:ascii="Times New Roman" w:hAnsi="Times New Roman"/>
                <w:sz w:val="24"/>
                <w:szCs w:val="24"/>
              </w:rPr>
            </w:pPr>
            <w:r w:rsidRPr="0091083D">
              <w:rPr>
                <w:rFonts w:ascii="Times New Roman" w:hAnsi="Times New Roman"/>
                <w:sz w:val="24"/>
                <w:szCs w:val="24"/>
              </w:rPr>
              <w:t>Паевское сельское поселение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612B0" w14:textId="77777777" w:rsidR="00C308AC" w:rsidRPr="0091083D" w:rsidRDefault="00C308AC" w:rsidP="00561D49">
            <w:pPr>
              <w:rPr>
                <w:rFonts w:ascii="Times New Roman" w:hAnsi="Times New Roman"/>
                <w:sz w:val="24"/>
                <w:szCs w:val="24"/>
              </w:rPr>
            </w:pPr>
            <w:r w:rsidRPr="0091083D">
              <w:rPr>
                <w:rFonts w:ascii="Times New Roman" w:hAnsi="Times New Roman"/>
                <w:sz w:val="24"/>
                <w:szCs w:val="24"/>
              </w:rPr>
              <w:t>- территории населенных пунктов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E47C3DB" w14:textId="77777777" w:rsidR="00C308AC" w:rsidRPr="0091083D" w:rsidRDefault="00C308AC" w:rsidP="00561D49">
            <w:pPr>
              <w:rPr>
                <w:rFonts w:ascii="Times New Roman" w:hAnsi="Times New Roman"/>
                <w:sz w:val="24"/>
                <w:szCs w:val="24"/>
              </w:rPr>
            </w:pPr>
            <w:r w:rsidRPr="0091083D">
              <w:rPr>
                <w:rFonts w:ascii="Times New Roman" w:hAnsi="Times New Roman"/>
                <w:sz w:val="24"/>
                <w:szCs w:val="24"/>
              </w:rPr>
              <w:t>- территории лесного фонда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2315AD6" w14:textId="77777777" w:rsidR="00C308AC" w:rsidRPr="0091083D" w:rsidRDefault="00C308AC" w:rsidP="00561D49">
            <w:pPr>
              <w:rPr>
                <w:rFonts w:ascii="Times New Roman" w:hAnsi="Times New Roman"/>
                <w:sz w:val="24"/>
                <w:szCs w:val="24"/>
              </w:rPr>
            </w:pPr>
            <w:r w:rsidRPr="0091083D">
              <w:rPr>
                <w:rFonts w:ascii="Times New Roman" w:hAnsi="Times New Roman"/>
                <w:sz w:val="24"/>
                <w:szCs w:val="24"/>
              </w:rPr>
              <w:t>- территории сельскохозяйственного использования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A769902" w14:textId="77777777" w:rsidR="00C308AC" w:rsidRPr="0091083D" w:rsidRDefault="00C308AC" w:rsidP="00561D49">
            <w:pPr>
              <w:rPr>
                <w:rFonts w:ascii="Times New Roman" w:hAnsi="Times New Roman"/>
                <w:sz w:val="24"/>
                <w:szCs w:val="24"/>
              </w:rPr>
            </w:pPr>
            <w:r w:rsidRPr="0091083D">
              <w:rPr>
                <w:rFonts w:ascii="Times New Roman" w:hAnsi="Times New Roman"/>
                <w:sz w:val="24"/>
                <w:szCs w:val="24"/>
              </w:rPr>
              <w:t>- производственная зона, зона инженерной и транспортной инфраструктур;</w:t>
            </w:r>
          </w:p>
          <w:p w14:paraId="32D8D6B1" w14:textId="77777777" w:rsidR="00C308AC" w:rsidRPr="0091083D" w:rsidRDefault="00C308AC" w:rsidP="00561D49">
            <w:pPr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83D">
              <w:rPr>
                <w:rFonts w:ascii="Times New Roman" w:hAnsi="Times New Roman"/>
                <w:sz w:val="24"/>
                <w:szCs w:val="24"/>
              </w:rPr>
              <w:t>- зона специального назначения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3B10C9B" w14:textId="77777777" w:rsidR="00C308AC" w:rsidRPr="0091083D" w:rsidRDefault="00C308AC" w:rsidP="00561D49">
            <w:pPr>
              <w:rPr>
                <w:rFonts w:ascii="Times New Roman" w:hAnsi="Times New Roman"/>
                <w:sz w:val="24"/>
                <w:szCs w:val="24"/>
              </w:rPr>
            </w:pPr>
            <w:r w:rsidRPr="0091083D"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D7B02" w14:textId="77777777" w:rsidR="00C308AC" w:rsidRPr="0091083D" w:rsidRDefault="00C308AC" w:rsidP="00561D49">
            <w:pPr>
              <w:rPr>
                <w:rFonts w:ascii="Times New Roman" w:hAnsi="Times New Roman"/>
                <w:sz w:val="24"/>
                <w:szCs w:val="24"/>
              </w:rPr>
            </w:pPr>
            <w:r w:rsidRPr="0091083D">
              <w:rPr>
                <w:rFonts w:ascii="Times New Roman" w:hAnsi="Times New Roman"/>
                <w:sz w:val="24"/>
                <w:szCs w:val="24"/>
              </w:rPr>
              <w:t>346,61</w:t>
            </w:r>
          </w:p>
          <w:p w14:paraId="23A500BA" w14:textId="77777777" w:rsidR="00C308AC" w:rsidRPr="0091083D" w:rsidRDefault="00C308AC" w:rsidP="00561D49">
            <w:pPr>
              <w:rPr>
                <w:rFonts w:ascii="Times New Roman" w:hAnsi="Times New Roman"/>
                <w:sz w:val="24"/>
                <w:szCs w:val="24"/>
              </w:rPr>
            </w:pPr>
            <w:r w:rsidRPr="0091083D">
              <w:rPr>
                <w:rFonts w:ascii="Times New Roman" w:hAnsi="Times New Roman"/>
                <w:sz w:val="24"/>
                <w:szCs w:val="24"/>
              </w:rPr>
              <w:t>64,64</w:t>
            </w:r>
          </w:p>
          <w:p w14:paraId="0C19A2EF" w14:textId="77777777" w:rsidR="00C308AC" w:rsidRPr="0091083D" w:rsidRDefault="00C308AC" w:rsidP="00561D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E8C699D" w14:textId="77777777" w:rsidR="00C308AC" w:rsidRPr="0091083D" w:rsidRDefault="00C308AC" w:rsidP="00561D49">
            <w:pPr>
              <w:rPr>
                <w:rFonts w:ascii="Times New Roman" w:hAnsi="Times New Roman"/>
                <w:sz w:val="24"/>
                <w:szCs w:val="24"/>
              </w:rPr>
            </w:pPr>
            <w:r w:rsidRPr="0091083D">
              <w:rPr>
                <w:rFonts w:ascii="Times New Roman" w:hAnsi="Times New Roman"/>
                <w:sz w:val="24"/>
                <w:szCs w:val="24"/>
              </w:rPr>
              <w:t>4685,83</w:t>
            </w:r>
          </w:p>
          <w:p w14:paraId="7BBC8E1D" w14:textId="77777777" w:rsidR="00C308AC" w:rsidRPr="0091083D" w:rsidRDefault="00C308AC" w:rsidP="00561D4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BA4E5D3" w14:textId="77777777" w:rsidR="00C308AC" w:rsidRPr="0091083D" w:rsidRDefault="00C308AC" w:rsidP="00561D49">
            <w:pPr>
              <w:rPr>
                <w:rFonts w:ascii="Times New Roman" w:hAnsi="Times New Roman"/>
                <w:sz w:val="24"/>
                <w:szCs w:val="24"/>
              </w:rPr>
            </w:pPr>
            <w:r w:rsidRPr="0091083D">
              <w:rPr>
                <w:rFonts w:ascii="Times New Roman" w:hAnsi="Times New Roman"/>
                <w:sz w:val="24"/>
                <w:szCs w:val="24"/>
              </w:rPr>
              <w:t>2,78</w:t>
            </w:r>
          </w:p>
          <w:p w14:paraId="501189B9" w14:textId="77777777" w:rsidR="00C308AC" w:rsidRPr="0091083D" w:rsidRDefault="00C308AC" w:rsidP="00561D49">
            <w:pPr>
              <w:rPr>
                <w:rFonts w:ascii="Times New Roman" w:hAnsi="Times New Roman"/>
                <w:sz w:val="24"/>
                <w:szCs w:val="24"/>
              </w:rPr>
            </w:pPr>
            <w:r w:rsidRPr="0091083D">
              <w:rPr>
                <w:rFonts w:ascii="Times New Roman" w:hAnsi="Times New Roman"/>
                <w:sz w:val="24"/>
                <w:szCs w:val="24"/>
              </w:rPr>
              <w:t>1,17</w:t>
            </w:r>
          </w:p>
          <w:p w14:paraId="4BDD4F47" w14:textId="77777777" w:rsidR="00C308AC" w:rsidRPr="0091083D" w:rsidRDefault="00C308AC" w:rsidP="00561D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5101</w:t>
            </w:r>
          </w:p>
        </w:tc>
      </w:tr>
    </w:tbl>
    <w:p w14:paraId="5B836E56" w14:textId="77777777" w:rsidR="00021807" w:rsidRPr="00703C1B" w:rsidRDefault="00021807" w:rsidP="00C30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sectPr w:rsidR="00021807" w:rsidRPr="00703C1B" w:rsidSect="001D17DA">
      <w:pgSz w:w="11906" w:h="16838"/>
      <w:pgMar w:top="1134" w:right="70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FA3E4B" w14:textId="77777777" w:rsidR="00B36E33" w:rsidRDefault="00B36E33" w:rsidP="00166AF6">
      <w:pPr>
        <w:spacing w:after="0" w:line="240" w:lineRule="auto"/>
      </w:pPr>
      <w:r>
        <w:separator/>
      </w:r>
    </w:p>
  </w:endnote>
  <w:endnote w:type="continuationSeparator" w:id="0">
    <w:p w14:paraId="7CC3036D" w14:textId="77777777" w:rsidR="00B36E33" w:rsidRDefault="00B36E33" w:rsidP="00166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38646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605C56E5" w14:textId="77777777" w:rsidR="000B601B" w:rsidRDefault="00593B08">
        <w:pPr>
          <w:pStyle w:val="a7"/>
          <w:jc w:val="center"/>
        </w:pPr>
        <w:r>
          <w:pict w14:anchorId="52A94EF2"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1" o:spid="_x0000_s2049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black" stroked="f">
              <v:fill r:id="rId1" o:title="" type="pattern"/>
              <w10:wrap type="none"/>
              <w10:anchorlock/>
            </v:shape>
          </w:pict>
        </w:r>
      </w:p>
      <w:p w14:paraId="517E7458" w14:textId="00DB262E" w:rsidR="008F7437" w:rsidRPr="00464FC6" w:rsidRDefault="007B779C" w:rsidP="0051355F">
        <w:pPr>
          <w:pStyle w:val="a7"/>
          <w:jc w:val="both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t>АО «РЦПД «КАДАСТР» 202</w:t>
        </w:r>
        <w:r w:rsidR="007F3464">
          <w:rPr>
            <w:rFonts w:ascii="Times New Roman" w:hAnsi="Times New Roman" w:cs="Times New Roman"/>
            <w:sz w:val="24"/>
          </w:rPr>
          <w:t>4</w:t>
        </w:r>
        <w:r>
          <w:rPr>
            <w:rFonts w:ascii="Times New Roman" w:hAnsi="Times New Roman" w:cs="Times New Roman"/>
            <w:sz w:val="24"/>
          </w:rPr>
          <w:t xml:space="preserve"> г.</w:t>
        </w:r>
        <w:r w:rsidR="0051355F">
          <w:rPr>
            <w:rFonts w:ascii="Times New Roman" w:hAnsi="Times New Roman" w:cs="Times New Roman"/>
            <w:sz w:val="24"/>
          </w:rPr>
          <w:t xml:space="preserve">                                                </w:t>
        </w:r>
        <w:r w:rsidR="000B601B" w:rsidRPr="00464FC6">
          <w:rPr>
            <w:rFonts w:ascii="Times New Roman" w:hAnsi="Times New Roman" w:cs="Times New Roman"/>
            <w:sz w:val="24"/>
          </w:rPr>
          <w:fldChar w:fldCharType="begin"/>
        </w:r>
        <w:r w:rsidR="000B601B" w:rsidRPr="00464FC6">
          <w:rPr>
            <w:rFonts w:ascii="Times New Roman" w:hAnsi="Times New Roman" w:cs="Times New Roman"/>
            <w:sz w:val="24"/>
          </w:rPr>
          <w:instrText>PAGE    \* MERGEFORMAT</w:instrText>
        </w:r>
        <w:r w:rsidR="000B601B" w:rsidRPr="00464FC6">
          <w:rPr>
            <w:rFonts w:ascii="Times New Roman" w:hAnsi="Times New Roman" w:cs="Times New Roman"/>
            <w:sz w:val="24"/>
          </w:rPr>
          <w:fldChar w:fldCharType="separate"/>
        </w:r>
        <w:r w:rsidR="00593B08">
          <w:rPr>
            <w:rFonts w:ascii="Times New Roman" w:hAnsi="Times New Roman" w:cs="Times New Roman"/>
            <w:noProof/>
            <w:sz w:val="24"/>
          </w:rPr>
          <w:t>5</w:t>
        </w:r>
        <w:r w:rsidR="000B601B" w:rsidRPr="00464FC6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9A5F75" w14:textId="77777777" w:rsidR="00B36E33" w:rsidRDefault="00B36E33" w:rsidP="00166AF6">
      <w:pPr>
        <w:spacing w:after="0" w:line="240" w:lineRule="auto"/>
      </w:pPr>
      <w:r>
        <w:separator/>
      </w:r>
    </w:p>
  </w:footnote>
  <w:footnote w:type="continuationSeparator" w:id="0">
    <w:p w14:paraId="2C3CF6B6" w14:textId="77777777" w:rsidR="00B36E33" w:rsidRDefault="00B36E33" w:rsidP="00166AF6">
      <w:pPr>
        <w:spacing w:after="0" w:line="240" w:lineRule="auto"/>
      </w:pPr>
      <w:r>
        <w:continuationSeparator/>
      </w:r>
    </w:p>
  </w:footnote>
  <w:footnote w:id="1">
    <w:p w14:paraId="70542230" w14:textId="77777777" w:rsidR="000759A0" w:rsidRPr="002148C5" w:rsidRDefault="000759A0" w:rsidP="000759A0">
      <w:pPr>
        <w:pStyle w:val="aff"/>
      </w:pPr>
      <w:r w:rsidRPr="000759A0">
        <w:rPr>
          <w:rStyle w:val="aff1"/>
          <w:rFonts w:eastAsia="Times New Roman"/>
        </w:rPr>
        <w:footnoteRef/>
      </w:r>
      <w:r w:rsidRPr="002148C5">
        <w:t xml:space="preserve"> </w:t>
      </w:r>
      <w:r w:rsidRPr="002148C5">
        <w:rPr>
          <w:rStyle w:val="aff3"/>
        </w:rPr>
        <w:t>Код объекта – в соответствии с Приказом Минэкономразвития России от 09.01.2018 г. № 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Мнэкономразвития России от 7 декабря 2016 г. № 793</w:t>
      </w:r>
      <w:r w:rsidRPr="002148C5">
        <w:t>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84DD2" w14:textId="469CA724" w:rsidR="003A78F6" w:rsidRPr="00F9383D" w:rsidRDefault="003A78F6" w:rsidP="003A78F6">
    <w:pPr>
      <w:pStyle w:val="a5"/>
      <w:jc w:val="center"/>
      <w:rPr>
        <w:u w:val="single"/>
      </w:rPr>
    </w:pPr>
    <w:r w:rsidRPr="00F9383D">
      <w:rPr>
        <w:rFonts w:ascii="Times New Roman" w:eastAsiaTheme="majorEastAsia" w:hAnsi="Times New Roman" w:cs="Times New Roman"/>
        <w:sz w:val="24"/>
        <w:szCs w:val="24"/>
        <w:u w:val="single"/>
      </w:rPr>
      <w:t xml:space="preserve">Генеральный план </w:t>
    </w:r>
    <w:r w:rsidR="00050283">
      <w:rPr>
        <w:rFonts w:ascii="Times New Roman" w:eastAsiaTheme="majorEastAsia" w:hAnsi="Times New Roman" w:cs="Times New Roman"/>
        <w:sz w:val="24"/>
        <w:szCs w:val="24"/>
        <w:u w:val="single"/>
      </w:rPr>
      <w:t>Паевского</w:t>
    </w:r>
    <w:r w:rsidRPr="00F9383D">
      <w:rPr>
        <w:rFonts w:ascii="Times New Roman" w:eastAsiaTheme="majorEastAsia" w:hAnsi="Times New Roman" w:cs="Times New Roman"/>
        <w:sz w:val="24"/>
        <w:szCs w:val="24"/>
        <w:u w:val="single"/>
      </w:rPr>
      <w:t xml:space="preserve"> сельского поселения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E8A880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72A6DBEA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1216"/>
        </w:tabs>
        <w:ind w:left="12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360"/>
        </w:tabs>
        <w:ind w:left="13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504"/>
        </w:tabs>
        <w:ind w:left="15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648"/>
        </w:tabs>
        <w:ind w:left="16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792"/>
        </w:tabs>
        <w:ind w:left="17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936"/>
        </w:tabs>
        <w:ind w:left="19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080"/>
        </w:tabs>
        <w:ind w:left="20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224"/>
        </w:tabs>
        <w:ind w:left="2224" w:hanging="1584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/>
        <w:color w:val="auto"/>
      </w:rPr>
    </w:lvl>
  </w:abstractNum>
  <w:abstractNum w:abstractNumId="3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2E12D7F"/>
    <w:multiLevelType w:val="hybridMultilevel"/>
    <w:tmpl w:val="57560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D8527D"/>
    <w:multiLevelType w:val="hybridMultilevel"/>
    <w:tmpl w:val="7F042ADC"/>
    <w:lvl w:ilvl="0" w:tplc="762C1A70">
      <w:start w:val="1"/>
      <w:numFmt w:val="decimal"/>
      <w:lvlText w:val="%1."/>
      <w:lvlJc w:val="left"/>
      <w:pPr>
        <w:ind w:left="1211" w:hanging="360"/>
      </w:pPr>
      <w:rPr>
        <w:rFonts w:eastAsia="Calibr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0BC0648A"/>
    <w:multiLevelType w:val="hybridMultilevel"/>
    <w:tmpl w:val="94261BF8"/>
    <w:name w:val="WW8Num35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>
    <w:nsid w:val="154C3AC2"/>
    <w:multiLevelType w:val="hybridMultilevel"/>
    <w:tmpl w:val="CF1AD18A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E0DAA0AC">
      <w:start w:val="1"/>
      <w:numFmt w:val="bullet"/>
      <w:lvlText w:val="־"/>
      <w:lvlJc w:val="left"/>
      <w:pPr>
        <w:tabs>
          <w:tab w:val="num" w:pos="1200"/>
        </w:tabs>
        <w:ind w:left="120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CAF134B"/>
    <w:multiLevelType w:val="hybridMultilevel"/>
    <w:tmpl w:val="8A704C1E"/>
    <w:lvl w:ilvl="0" w:tplc="00000006">
      <w:start w:val="1"/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B3749"/>
    <w:multiLevelType w:val="hybridMultilevel"/>
    <w:tmpl w:val="3BF80B0A"/>
    <w:lvl w:ilvl="0" w:tplc="00000040">
      <w:start w:val="1"/>
      <w:numFmt w:val="bullet"/>
      <w:lvlText w:val="−"/>
      <w:lvlJc w:val="left"/>
      <w:pPr>
        <w:ind w:left="928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256661FD"/>
    <w:multiLevelType w:val="hybridMultilevel"/>
    <w:tmpl w:val="0606955A"/>
    <w:lvl w:ilvl="0" w:tplc="00000008">
      <w:start w:val="1"/>
      <w:numFmt w:val="bullet"/>
      <w:lvlText w:val="−"/>
      <w:lvlJc w:val="left"/>
      <w:pPr>
        <w:ind w:left="928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2CE16EAF"/>
    <w:multiLevelType w:val="hybridMultilevel"/>
    <w:tmpl w:val="9788AEFA"/>
    <w:lvl w:ilvl="0" w:tplc="00000003">
      <w:start w:val="1"/>
      <w:numFmt w:val="bullet"/>
      <w:lvlText w:val="−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6C137B"/>
    <w:multiLevelType w:val="hybridMultilevel"/>
    <w:tmpl w:val="16A2A160"/>
    <w:lvl w:ilvl="0" w:tplc="00000006">
      <w:start w:val="1"/>
      <w:numFmt w:val="bullet"/>
      <w:lvlText w:val=""/>
      <w:lvlJc w:val="left"/>
      <w:pPr>
        <w:ind w:left="1429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76143D"/>
    <w:multiLevelType w:val="multilevel"/>
    <w:tmpl w:val="BB1254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2F25591C"/>
    <w:multiLevelType w:val="hybridMultilevel"/>
    <w:tmpl w:val="190056E0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5">
    <w:nsid w:val="38EC62E0"/>
    <w:multiLevelType w:val="hybridMultilevel"/>
    <w:tmpl w:val="C832DDDA"/>
    <w:lvl w:ilvl="0" w:tplc="F89C4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E190C54"/>
    <w:multiLevelType w:val="multilevel"/>
    <w:tmpl w:val="BC78C37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3E7676F3"/>
    <w:multiLevelType w:val="hybridMultilevel"/>
    <w:tmpl w:val="3586A686"/>
    <w:lvl w:ilvl="0" w:tplc="00000040">
      <w:start w:val="1"/>
      <w:numFmt w:val="bullet"/>
      <w:lvlText w:val="−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40912BF5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A31B3D"/>
    <w:multiLevelType w:val="hybridMultilevel"/>
    <w:tmpl w:val="5F76C362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C7193D"/>
    <w:multiLevelType w:val="multilevel"/>
    <w:tmpl w:val="C6A06788"/>
    <w:lvl w:ilvl="0">
      <w:start w:val="1"/>
      <w:numFmt w:val="bullet"/>
      <w:lvlText w:val=""/>
      <w:lvlJc w:val="left"/>
      <w:pPr>
        <w:tabs>
          <w:tab w:val="num" w:pos="0"/>
        </w:tabs>
        <w:ind w:left="432" w:hanging="432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576" w:hanging="576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1">
    <w:nsid w:val="466A2452"/>
    <w:multiLevelType w:val="hybridMultilevel"/>
    <w:tmpl w:val="F7B46864"/>
    <w:lvl w:ilvl="0" w:tplc="F600F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9191129"/>
    <w:multiLevelType w:val="hybridMultilevel"/>
    <w:tmpl w:val="5DFC2976"/>
    <w:lvl w:ilvl="0" w:tplc="E1C625E0">
      <w:start w:val="3"/>
      <w:numFmt w:val="decimal"/>
      <w:lvlText w:val="%1"/>
      <w:lvlJc w:val="left"/>
      <w:pPr>
        <w:ind w:left="720" w:hanging="360"/>
      </w:pPr>
      <w:rPr>
        <w:rFonts w:ascii="Calibri" w:eastAsia="Times New Roman" w:hAnsi="Calibri" w:cs="Times New Roman"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682FDC"/>
    <w:multiLevelType w:val="hybridMultilevel"/>
    <w:tmpl w:val="5F76C362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A80F55"/>
    <w:multiLevelType w:val="hybridMultilevel"/>
    <w:tmpl w:val="D55CB3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B332DE"/>
    <w:multiLevelType w:val="multilevel"/>
    <w:tmpl w:val="6602B3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4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26">
    <w:nsid w:val="5B25586E"/>
    <w:multiLevelType w:val="hybridMultilevel"/>
    <w:tmpl w:val="7BBC474C"/>
    <w:lvl w:ilvl="0" w:tplc="00000040">
      <w:start w:val="1"/>
      <w:numFmt w:val="bullet"/>
      <w:lvlText w:val="−"/>
      <w:lvlJc w:val="left"/>
      <w:pPr>
        <w:ind w:left="1287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F1736B6"/>
    <w:multiLevelType w:val="hybridMultilevel"/>
    <w:tmpl w:val="345409DA"/>
    <w:lvl w:ilvl="0" w:tplc="00000006">
      <w:start w:val="1"/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700905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9B1B09"/>
    <w:multiLevelType w:val="hybridMultilevel"/>
    <w:tmpl w:val="3914FD7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604E6C77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430617"/>
    <w:multiLevelType w:val="hybridMultilevel"/>
    <w:tmpl w:val="B3F44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606DD4"/>
    <w:multiLevelType w:val="hybridMultilevel"/>
    <w:tmpl w:val="CE2E754E"/>
    <w:lvl w:ilvl="0" w:tplc="0C2A285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7C956F4"/>
    <w:multiLevelType w:val="hybridMultilevel"/>
    <w:tmpl w:val="29F64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2E5FD8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FB640A"/>
    <w:multiLevelType w:val="hybridMultilevel"/>
    <w:tmpl w:val="5F76C362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270D8C"/>
    <w:multiLevelType w:val="hybridMultilevel"/>
    <w:tmpl w:val="F7B22BA0"/>
    <w:lvl w:ilvl="0" w:tplc="00000003">
      <w:start w:val="1"/>
      <w:numFmt w:val="bullet"/>
      <w:lvlText w:val="−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1852D5"/>
    <w:multiLevelType w:val="hybridMultilevel"/>
    <w:tmpl w:val="EE2E004E"/>
    <w:lvl w:ilvl="0" w:tplc="E3C834DE">
      <w:start w:val="1"/>
      <w:numFmt w:val="bullet"/>
      <w:lvlText w:val=""/>
      <w:lvlJc w:val="left"/>
      <w:pPr>
        <w:tabs>
          <w:tab w:val="num" w:pos="1134"/>
        </w:tabs>
        <w:ind w:left="1247" w:hanging="39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5C66C1F"/>
    <w:multiLevelType w:val="hybridMultilevel"/>
    <w:tmpl w:val="0C300FA8"/>
    <w:lvl w:ilvl="0" w:tplc="7C4A7E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21"/>
  </w:num>
  <w:num w:numId="4">
    <w:abstractNumId w:val="15"/>
  </w:num>
  <w:num w:numId="5">
    <w:abstractNumId w:val="1"/>
  </w:num>
  <w:num w:numId="6">
    <w:abstractNumId w:val="20"/>
  </w:num>
  <w:num w:numId="7">
    <w:abstractNumId w:val="22"/>
  </w:num>
  <w:num w:numId="8">
    <w:abstractNumId w:val="14"/>
  </w:num>
  <w:num w:numId="9">
    <w:abstractNumId w:val="33"/>
  </w:num>
  <w:num w:numId="10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11">
    <w:abstractNumId w:val="32"/>
  </w:num>
  <w:num w:numId="12">
    <w:abstractNumId w:val="5"/>
  </w:num>
  <w:num w:numId="13">
    <w:abstractNumId w:val="18"/>
  </w:num>
  <w:num w:numId="14">
    <w:abstractNumId w:val="34"/>
  </w:num>
  <w:num w:numId="15">
    <w:abstractNumId w:val="28"/>
  </w:num>
  <w:num w:numId="16">
    <w:abstractNumId w:val="30"/>
  </w:num>
  <w:num w:numId="17">
    <w:abstractNumId w:val="10"/>
  </w:num>
  <w:num w:numId="18">
    <w:abstractNumId w:val="26"/>
  </w:num>
  <w:num w:numId="19">
    <w:abstractNumId w:val="19"/>
  </w:num>
  <w:num w:numId="20">
    <w:abstractNumId w:val="35"/>
  </w:num>
  <w:num w:numId="21">
    <w:abstractNumId w:val="23"/>
  </w:num>
  <w:num w:numId="22">
    <w:abstractNumId w:val="9"/>
  </w:num>
  <w:num w:numId="23">
    <w:abstractNumId w:val="17"/>
  </w:num>
  <w:num w:numId="24">
    <w:abstractNumId w:val="2"/>
  </w:num>
  <w:num w:numId="25">
    <w:abstractNumId w:val="4"/>
  </w:num>
  <w:num w:numId="26">
    <w:abstractNumId w:val="13"/>
  </w:num>
  <w:num w:numId="27">
    <w:abstractNumId w:val="11"/>
  </w:num>
  <w:num w:numId="28">
    <w:abstractNumId w:val="36"/>
  </w:num>
  <w:num w:numId="29">
    <w:abstractNumId w:val="37"/>
  </w:num>
  <w:num w:numId="30">
    <w:abstractNumId w:val="24"/>
  </w:num>
  <w:num w:numId="31">
    <w:abstractNumId w:val="12"/>
  </w:num>
  <w:num w:numId="32">
    <w:abstractNumId w:val="27"/>
  </w:num>
  <w:num w:numId="33">
    <w:abstractNumId w:val="8"/>
  </w:num>
  <w:num w:numId="34">
    <w:abstractNumId w:val="7"/>
  </w:num>
  <w:num w:numId="35">
    <w:abstractNumId w:val="6"/>
  </w:num>
  <w:num w:numId="36">
    <w:abstractNumId w:val="3"/>
  </w:num>
  <w:num w:numId="37">
    <w:abstractNumId w:val="31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</w:num>
  <w:num w:numId="40">
    <w:abstractNumId w:val="3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6AF6"/>
    <w:rsid w:val="00002D8E"/>
    <w:rsid w:val="000069BD"/>
    <w:rsid w:val="00007A37"/>
    <w:rsid w:val="0001421C"/>
    <w:rsid w:val="000149A9"/>
    <w:rsid w:val="0001726A"/>
    <w:rsid w:val="000173EE"/>
    <w:rsid w:val="00021807"/>
    <w:rsid w:val="00027166"/>
    <w:rsid w:val="00034798"/>
    <w:rsid w:val="000415D4"/>
    <w:rsid w:val="00044E04"/>
    <w:rsid w:val="00050283"/>
    <w:rsid w:val="00050F7F"/>
    <w:rsid w:val="000522CB"/>
    <w:rsid w:val="000603E8"/>
    <w:rsid w:val="00061E9C"/>
    <w:rsid w:val="00071982"/>
    <w:rsid w:val="000759A0"/>
    <w:rsid w:val="00086F31"/>
    <w:rsid w:val="00087ADC"/>
    <w:rsid w:val="00091860"/>
    <w:rsid w:val="00092586"/>
    <w:rsid w:val="000A108C"/>
    <w:rsid w:val="000B0DF4"/>
    <w:rsid w:val="000B1588"/>
    <w:rsid w:val="000B1DE9"/>
    <w:rsid w:val="000B3D27"/>
    <w:rsid w:val="000B528E"/>
    <w:rsid w:val="000B601B"/>
    <w:rsid w:val="000C2EDF"/>
    <w:rsid w:val="000C4AAC"/>
    <w:rsid w:val="000C77D5"/>
    <w:rsid w:val="000E0E02"/>
    <w:rsid w:val="000E1BFD"/>
    <w:rsid w:val="000E4250"/>
    <w:rsid w:val="000E6402"/>
    <w:rsid w:val="000E68C0"/>
    <w:rsid w:val="000F7F18"/>
    <w:rsid w:val="00111FEF"/>
    <w:rsid w:val="001121B9"/>
    <w:rsid w:val="00113FA0"/>
    <w:rsid w:val="00116357"/>
    <w:rsid w:val="00124490"/>
    <w:rsid w:val="00124A1B"/>
    <w:rsid w:val="00131974"/>
    <w:rsid w:val="00140A52"/>
    <w:rsid w:val="00147C44"/>
    <w:rsid w:val="0015715C"/>
    <w:rsid w:val="00163DED"/>
    <w:rsid w:val="00164372"/>
    <w:rsid w:val="00166AF6"/>
    <w:rsid w:val="00167DCF"/>
    <w:rsid w:val="0017014B"/>
    <w:rsid w:val="00170D11"/>
    <w:rsid w:val="001824C8"/>
    <w:rsid w:val="001901B7"/>
    <w:rsid w:val="00197207"/>
    <w:rsid w:val="001A53F9"/>
    <w:rsid w:val="001B3C2E"/>
    <w:rsid w:val="001C679F"/>
    <w:rsid w:val="001D1494"/>
    <w:rsid w:val="001D17DA"/>
    <w:rsid w:val="001D58DA"/>
    <w:rsid w:val="001E1E42"/>
    <w:rsid w:val="001E5487"/>
    <w:rsid w:val="001E61AD"/>
    <w:rsid w:val="001E6553"/>
    <w:rsid w:val="001F05C9"/>
    <w:rsid w:val="001F37AF"/>
    <w:rsid w:val="002000DE"/>
    <w:rsid w:val="00204229"/>
    <w:rsid w:val="002124EA"/>
    <w:rsid w:val="0021285D"/>
    <w:rsid w:val="00212FF6"/>
    <w:rsid w:val="00222ABC"/>
    <w:rsid w:val="00223975"/>
    <w:rsid w:val="00225960"/>
    <w:rsid w:val="002476DA"/>
    <w:rsid w:val="00247868"/>
    <w:rsid w:val="0026468D"/>
    <w:rsid w:val="00282765"/>
    <w:rsid w:val="00285F3D"/>
    <w:rsid w:val="0028666D"/>
    <w:rsid w:val="002947BB"/>
    <w:rsid w:val="002A273D"/>
    <w:rsid w:val="002A41F9"/>
    <w:rsid w:val="002B06D1"/>
    <w:rsid w:val="002B0B53"/>
    <w:rsid w:val="002D463F"/>
    <w:rsid w:val="002E1AEE"/>
    <w:rsid w:val="002F3ABF"/>
    <w:rsid w:val="00303BD0"/>
    <w:rsid w:val="00305ED4"/>
    <w:rsid w:val="00327951"/>
    <w:rsid w:val="003366C4"/>
    <w:rsid w:val="00344734"/>
    <w:rsid w:val="00345F0D"/>
    <w:rsid w:val="00352C91"/>
    <w:rsid w:val="0036014A"/>
    <w:rsid w:val="00361C71"/>
    <w:rsid w:val="00383CC1"/>
    <w:rsid w:val="00394F67"/>
    <w:rsid w:val="003969B7"/>
    <w:rsid w:val="003A5751"/>
    <w:rsid w:val="003A78F6"/>
    <w:rsid w:val="003C0567"/>
    <w:rsid w:val="003C7F39"/>
    <w:rsid w:val="003D5502"/>
    <w:rsid w:val="003D57CC"/>
    <w:rsid w:val="003D7433"/>
    <w:rsid w:val="003E1600"/>
    <w:rsid w:val="003E3344"/>
    <w:rsid w:val="003F2C66"/>
    <w:rsid w:val="00400748"/>
    <w:rsid w:val="00413E5C"/>
    <w:rsid w:val="0041545A"/>
    <w:rsid w:val="004156F8"/>
    <w:rsid w:val="00417FE7"/>
    <w:rsid w:val="00423DB6"/>
    <w:rsid w:val="00426A10"/>
    <w:rsid w:val="00435DD0"/>
    <w:rsid w:val="004378A1"/>
    <w:rsid w:val="00441452"/>
    <w:rsid w:val="004417DD"/>
    <w:rsid w:val="00450AB7"/>
    <w:rsid w:val="00454B29"/>
    <w:rsid w:val="00462B5F"/>
    <w:rsid w:val="00464FC6"/>
    <w:rsid w:val="00470AD8"/>
    <w:rsid w:val="00473B68"/>
    <w:rsid w:val="00474B2C"/>
    <w:rsid w:val="00474C6F"/>
    <w:rsid w:val="004854E0"/>
    <w:rsid w:val="00487048"/>
    <w:rsid w:val="004923AA"/>
    <w:rsid w:val="004945C3"/>
    <w:rsid w:val="00495C9A"/>
    <w:rsid w:val="004A1C49"/>
    <w:rsid w:val="004A1FFC"/>
    <w:rsid w:val="004A5A89"/>
    <w:rsid w:val="004A67E1"/>
    <w:rsid w:val="004A7DE2"/>
    <w:rsid w:val="004C1D5D"/>
    <w:rsid w:val="004C2DE0"/>
    <w:rsid w:val="004C2E55"/>
    <w:rsid w:val="004C5CA7"/>
    <w:rsid w:val="004C76DC"/>
    <w:rsid w:val="004D337E"/>
    <w:rsid w:val="004E2059"/>
    <w:rsid w:val="004E45D6"/>
    <w:rsid w:val="004F32F0"/>
    <w:rsid w:val="004F5333"/>
    <w:rsid w:val="0050428D"/>
    <w:rsid w:val="005129F0"/>
    <w:rsid w:val="00512C11"/>
    <w:rsid w:val="0051355F"/>
    <w:rsid w:val="00520C2A"/>
    <w:rsid w:val="005227FE"/>
    <w:rsid w:val="00536104"/>
    <w:rsid w:val="00537368"/>
    <w:rsid w:val="005423D5"/>
    <w:rsid w:val="00542E2C"/>
    <w:rsid w:val="0054380B"/>
    <w:rsid w:val="005533D3"/>
    <w:rsid w:val="00553BE4"/>
    <w:rsid w:val="0055588B"/>
    <w:rsid w:val="0056224E"/>
    <w:rsid w:val="00567921"/>
    <w:rsid w:val="00567AE6"/>
    <w:rsid w:val="00586DD2"/>
    <w:rsid w:val="00593B08"/>
    <w:rsid w:val="005A3410"/>
    <w:rsid w:val="005A431E"/>
    <w:rsid w:val="005B0BC8"/>
    <w:rsid w:val="005B12BC"/>
    <w:rsid w:val="005B35EA"/>
    <w:rsid w:val="005B6803"/>
    <w:rsid w:val="005C035E"/>
    <w:rsid w:val="005C702A"/>
    <w:rsid w:val="005D2AEF"/>
    <w:rsid w:val="005F25FE"/>
    <w:rsid w:val="005F3193"/>
    <w:rsid w:val="005F4AE0"/>
    <w:rsid w:val="00606058"/>
    <w:rsid w:val="00614557"/>
    <w:rsid w:val="006157B1"/>
    <w:rsid w:val="006175FD"/>
    <w:rsid w:val="006238EE"/>
    <w:rsid w:val="00625361"/>
    <w:rsid w:val="00627508"/>
    <w:rsid w:val="006315EE"/>
    <w:rsid w:val="00634C1E"/>
    <w:rsid w:val="00635378"/>
    <w:rsid w:val="0064183A"/>
    <w:rsid w:val="006447E1"/>
    <w:rsid w:val="006512CC"/>
    <w:rsid w:val="00663523"/>
    <w:rsid w:val="006643E1"/>
    <w:rsid w:val="0066778D"/>
    <w:rsid w:val="00675BF4"/>
    <w:rsid w:val="00680F0C"/>
    <w:rsid w:val="00681802"/>
    <w:rsid w:val="00694711"/>
    <w:rsid w:val="006953D7"/>
    <w:rsid w:val="00697C57"/>
    <w:rsid w:val="006A1DC3"/>
    <w:rsid w:val="006A6936"/>
    <w:rsid w:val="006B18EF"/>
    <w:rsid w:val="006B29AA"/>
    <w:rsid w:val="006C49B9"/>
    <w:rsid w:val="006D479A"/>
    <w:rsid w:val="006E02B9"/>
    <w:rsid w:val="006E0886"/>
    <w:rsid w:val="006E3057"/>
    <w:rsid w:val="006F454B"/>
    <w:rsid w:val="00703C1B"/>
    <w:rsid w:val="00710F68"/>
    <w:rsid w:val="00714D0D"/>
    <w:rsid w:val="00721048"/>
    <w:rsid w:val="007264C6"/>
    <w:rsid w:val="007414DA"/>
    <w:rsid w:val="00753155"/>
    <w:rsid w:val="0075492B"/>
    <w:rsid w:val="0076334C"/>
    <w:rsid w:val="00770EF6"/>
    <w:rsid w:val="00773813"/>
    <w:rsid w:val="0077499E"/>
    <w:rsid w:val="0077668C"/>
    <w:rsid w:val="00776BFB"/>
    <w:rsid w:val="00782B57"/>
    <w:rsid w:val="0078314F"/>
    <w:rsid w:val="0078471B"/>
    <w:rsid w:val="00785E66"/>
    <w:rsid w:val="007903B8"/>
    <w:rsid w:val="0079675C"/>
    <w:rsid w:val="007A4EBB"/>
    <w:rsid w:val="007A5E86"/>
    <w:rsid w:val="007A774A"/>
    <w:rsid w:val="007B4D26"/>
    <w:rsid w:val="007B779C"/>
    <w:rsid w:val="007D2662"/>
    <w:rsid w:val="007D3F73"/>
    <w:rsid w:val="007E3129"/>
    <w:rsid w:val="007F0092"/>
    <w:rsid w:val="007F2512"/>
    <w:rsid w:val="007F3464"/>
    <w:rsid w:val="007F3A51"/>
    <w:rsid w:val="00800F52"/>
    <w:rsid w:val="00803F55"/>
    <w:rsid w:val="008152CC"/>
    <w:rsid w:val="00821DD9"/>
    <w:rsid w:val="00824B84"/>
    <w:rsid w:val="00845FDE"/>
    <w:rsid w:val="00852157"/>
    <w:rsid w:val="00854C61"/>
    <w:rsid w:val="008563EE"/>
    <w:rsid w:val="0086223E"/>
    <w:rsid w:val="00862F46"/>
    <w:rsid w:val="008668E9"/>
    <w:rsid w:val="008711AD"/>
    <w:rsid w:val="00877B9A"/>
    <w:rsid w:val="0088252F"/>
    <w:rsid w:val="00896B47"/>
    <w:rsid w:val="008A1FD6"/>
    <w:rsid w:val="008A329C"/>
    <w:rsid w:val="008B5ABB"/>
    <w:rsid w:val="008C053E"/>
    <w:rsid w:val="008D1EA5"/>
    <w:rsid w:val="008D3D02"/>
    <w:rsid w:val="008D4A67"/>
    <w:rsid w:val="008D62E7"/>
    <w:rsid w:val="008E2C24"/>
    <w:rsid w:val="008F6F01"/>
    <w:rsid w:val="008F7437"/>
    <w:rsid w:val="00906DC6"/>
    <w:rsid w:val="00910B47"/>
    <w:rsid w:val="0091573B"/>
    <w:rsid w:val="0092016E"/>
    <w:rsid w:val="00920C01"/>
    <w:rsid w:val="00923305"/>
    <w:rsid w:val="009240CB"/>
    <w:rsid w:val="00931B4D"/>
    <w:rsid w:val="00934F03"/>
    <w:rsid w:val="00942A43"/>
    <w:rsid w:val="00950356"/>
    <w:rsid w:val="00950897"/>
    <w:rsid w:val="00950C7F"/>
    <w:rsid w:val="00957ED0"/>
    <w:rsid w:val="00961ADB"/>
    <w:rsid w:val="00962ACF"/>
    <w:rsid w:val="00963D0F"/>
    <w:rsid w:val="009645CC"/>
    <w:rsid w:val="00966940"/>
    <w:rsid w:val="00972C0E"/>
    <w:rsid w:val="009856E7"/>
    <w:rsid w:val="00986956"/>
    <w:rsid w:val="0098721E"/>
    <w:rsid w:val="00992B43"/>
    <w:rsid w:val="009A3467"/>
    <w:rsid w:val="009A7306"/>
    <w:rsid w:val="009A7DFD"/>
    <w:rsid w:val="009B6C7B"/>
    <w:rsid w:val="009B790F"/>
    <w:rsid w:val="009C4B71"/>
    <w:rsid w:val="009D7DBE"/>
    <w:rsid w:val="009F2122"/>
    <w:rsid w:val="009F241F"/>
    <w:rsid w:val="009F54D5"/>
    <w:rsid w:val="00A10842"/>
    <w:rsid w:val="00A15DA2"/>
    <w:rsid w:val="00A17254"/>
    <w:rsid w:val="00A220CC"/>
    <w:rsid w:val="00A36186"/>
    <w:rsid w:val="00A43970"/>
    <w:rsid w:val="00A57191"/>
    <w:rsid w:val="00A6784D"/>
    <w:rsid w:val="00A74C7F"/>
    <w:rsid w:val="00A76173"/>
    <w:rsid w:val="00A8028F"/>
    <w:rsid w:val="00A96568"/>
    <w:rsid w:val="00A96752"/>
    <w:rsid w:val="00AA056D"/>
    <w:rsid w:val="00AA088A"/>
    <w:rsid w:val="00AB02CB"/>
    <w:rsid w:val="00AB2661"/>
    <w:rsid w:val="00AB4F09"/>
    <w:rsid w:val="00AB6AD2"/>
    <w:rsid w:val="00AC159A"/>
    <w:rsid w:val="00AF3CF2"/>
    <w:rsid w:val="00B12AC4"/>
    <w:rsid w:val="00B15E2F"/>
    <w:rsid w:val="00B24942"/>
    <w:rsid w:val="00B25D9A"/>
    <w:rsid w:val="00B344DB"/>
    <w:rsid w:val="00B36E33"/>
    <w:rsid w:val="00B43312"/>
    <w:rsid w:val="00B43A2F"/>
    <w:rsid w:val="00B45FE2"/>
    <w:rsid w:val="00B50B9D"/>
    <w:rsid w:val="00B578DB"/>
    <w:rsid w:val="00B66A5B"/>
    <w:rsid w:val="00B67693"/>
    <w:rsid w:val="00B679F0"/>
    <w:rsid w:val="00B7018F"/>
    <w:rsid w:val="00B80336"/>
    <w:rsid w:val="00B80A84"/>
    <w:rsid w:val="00BA4DCD"/>
    <w:rsid w:val="00BB19AD"/>
    <w:rsid w:val="00BB220F"/>
    <w:rsid w:val="00BB32A7"/>
    <w:rsid w:val="00BB3E17"/>
    <w:rsid w:val="00BB7622"/>
    <w:rsid w:val="00BD0B12"/>
    <w:rsid w:val="00BD3F1A"/>
    <w:rsid w:val="00BD52CA"/>
    <w:rsid w:val="00BE02CC"/>
    <w:rsid w:val="00BE04F4"/>
    <w:rsid w:val="00BE66FB"/>
    <w:rsid w:val="00BF0185"/>
    <w:rsid w:val="00BF36DA"/>
    <w:rsid w:val="00C00A80"/>
    <w:rsid w:val="00C03840"/>
    <w:rsid w:val="00C101B2"/>
    <w:rsid w:val="00C11D64"/>
    <w:rsid w:val="00C13A34"/>
    <w:rsid w:val="00C308AC"/>
    <w:rsid w:val="00C40CBC"/>
    <w:rsid w:val="00C456D5"/>
    <w:rsid w:val="00C45C41"/>
    <w:rsid w:val="00C5248D"/>
    <w:rsid w:val="00C57F02"/>
    <w:rsid w:val="00C606B7"/>
    <w:rsid w:val="00C61B3D"/>
    <w:rsid w:val="00C641F2"/>
    <w:rsid w:val="00C67DF0"/>
    <w:rsid w:val="00C725CD"/>
    <w:rsid w:val="00C76A8F"/>
    <w:rsid w:val="00C91A16"/>
    <w:rsid w:val="00CA22B2"/>
    <w:rsid w:val="00CA2EA2"/>
    <w:rsid w:val="00CA3947"/>
    <w:rsid w:val="00CB109A"/>
    <w:rsid w:val="00CB4991"/>
    <w:rsid w:val="00CC3CC5"/>
    <w:rsid w:val="00CD20D1"/>
    <w:rsid w:val="00CE04FE"/>
    <w:rsid w:val="00CE76A0"/>
    <w:rsid w:val="00CE7FBC"/>
    <w:rsid w:val="00CF1025"/>
    <w:rsid w:val="00CF3F38"/>
    <w:rsid w:val="00CF7892"/>
    <w:rsid w:val="00D0222E"/>
    <w:rsid w:val="00D0744C"/>
    <w:rsid w:val="00D105E5"/>
    <w:rsid w:val="00D131B5"/>
    <w:rsid w:val="00D13A91"/>
    <w:rsid w:val="00D16249"/>
    <w:rsid w:val="00D17A43"/>
    <w:rsid w:val="00D27B10"/>
    <w:rsid w:val="00D3361E"/>
    <w:rsid w:val="00D33CA8"/>
    <w:rsid w:val="00D412A5"/>
    <w:rsid w:val="00D440A2"/>
    <w:rsid w:val="00D45693"/>
    <w:rsid w:val="00D54D2A"/>
    <w:rsid w:val="00D62E46"/>
    <w:rsid w:val="00D64FE3"/>
    <w:rsid w:val="00D737F8"/>
    <w:rsid w:val="00D9155A"/>
    <w:rsid w:val="00D92409"/>
    <w:rsid w:val="00D93C8A"/>
    <w:rsid w:val="00D9503D"/>
    <w:rsid w:val="00D95FB2"/>
    <w:rsid w:val="00DA2570"/>
    <w:rsid w:val="00DA2758"/>
    <w:rsid w:val="00DA4E97"/>
    <w:rsid w:val="00DB0809"/>
    <w:rsid w:val="00DB72D3"/>
    <w:rsid w:val="00DD5319"/>
    <w:rsid w:val="00DD68A1"/>
    <w:rsid w:val="00DD7A1B"/>
    <w:rsid w:val="00DE3409"/>
    <w:rsid w:val="00DF31FA"/>
    <w:rsid w:val="00DF54CB"/>
    <w:rsid w:val="00E000AD"/>
    <w:rsid w:val="00E03741"/>
    <w:rsid w:val="00E12C29"/>
    <w:rsid w:val="00E16A91"/>
    <w:rsid w:val="00E301D0"/>
    <w:rsid w:val="00E43C21"/>
    <w:rsid w:val="00E47568"/>
    <w:rsid w:val="00E61231"/>
    <w:rsid w:val="00E714F7"/>
    <w:rsid w:val="00E71E0B"/>
    <w:rsid w:val="00E75B39"/>
    <w:rsid w:val="00E80C8A"/>
    <w:rsid w:val="00E86EAB"/>
    <w:rsid w:val="00E90D49"/>
    <w:rsid w:val="00EA0AE3"/>
    <w:rsid w:val="00EA10FD"/>
    <w:rsid w:val="00EC2D6E"/>
    <w:rsid w:val="00EC3771"/>
    <w:rsid w:val="00EC4574"/>
    <w:rsid w:val="00ED22C2"/>
    <w:rsid w:val="00ED3D84"/>
    <w:rsid w:val="00ED555D"/>
    <w:rsid w:val="00ED6C9A"/>
    <w:rsid w:val="00EE1484"/>
    <w:rsid w:val="00EE26F4"/>
    <w:rsid w:val="00F0274F"/>
    <w:rsid w:val="00F14828"/>
    <w:rsid w:val="00F1659D"/>
    <w:rsid w:val="00F20494"/>
    <w:rsid w:val="00F27A4E"/>
    <w:rsid w:val="00F31392"/>
    <w:rsid w:val="00F317B8"/>
    <w:rsid w:val="00F3236F"/>
    <w:rsid w:val="00F4003A"/>
    <w:rsid w:val="00F43DB8"/>
    <w:rsid w:val="00F46CBD"/>
    <w:rsid w:val="00F50825"/>
    <w:rsid w:val="00F518D6"/>
    <w:rsid w:val="00F82626"/>
    <w:rsid w:val="00F840BC"/>
    <w:rsid w:val="00F85890"/>
    <w:rsid w:val="00F92164"/>
    <w:rsid w:val="00F92A9D"/>
    <w:rsid w:val="00F94A87"/>
    <w:rsid w:val="00FA69CF"/>
    <w:rsid w:val="00FC0C5A"/>
    <w:rsid w:val="00FC2EF1"/>
    <w:rsid w:val="00FC5804"/>
    <w:rsid w:val="00FC7490"/>
    <w:rsid w:val="00FD3DB9"/>
    <w:rsid w:val="00FD6F12"/>
    <w:rsid w:val="00FE210B"/>
    <w:rsid w:val="00FE4DDF"/>
    <w:rsid w:val="00FE59FD"/>
    <w:rsid w:val="00FF6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0E72159"/>
  <w15:docId w15:val="{5C2051D3-22A2-46C3-A725-B9FD46B99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A8F"/>
  </w:style>
  <w:style w:type="paragraph" w:styleId="1">
    <w:name w:val="heading 1"/>
    <w:basedOn w:val="a"/>
    <w:next w:val="a"/>
    <w:link w:val="10"/>
    <w:uiPriority w:val="9"/>
    <w:qFormat/>
    <w:rsid w:val="00166AF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6AF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66AF6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66AF6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166AF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6AF6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66AF6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166AF6"/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aliases w:val="ВерхКолонтитул, Знак1, Знак"/>
    <w:basedOn w:val="a"/>
    <w:link w:val="a6"/>
    <w:unhideWhenUsed/>
    <w:rsid w:val="0016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ВерхКолонтитул Знак, Знак1 Знак, Знак Знак"/>
    <w:basedOn w:val="a0"/>
    <w:link w:val="a5"/>
    <w:rsid w:val="00166AF6"/>
  </w:style>
  <w:style w:type="paragraph" w:styleId="a7">
    <w:name w:val="footer"/>
    <w:basedOn w:val="a"/>
    <w:link w:val="a8"/>
    <w:uiPriority w:val="99"/>
    <w:unhideWhenUsed/>
    <w:rsid w:val="0016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6AF6"/>
  </w:style>
  <w:style w:type="paragraph" w:styleId="a9">
    <w:name w:val="Balloon Text"/>
    <w:basedOn w:val="a"/>
    <w:link w:val="aa"/>
    <w:uiPriority w:val="99"/>
    <w:semiHidden/>
    <w:unhideWhenUsed/>
    <w:rsid w:val="00166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6A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66AF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66AF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66AF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66AF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166AF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66AF6"/>
    <w:rPr>
      <w:rFonts w:ascii="Calibri" w:eastAsia="Times New Roman" w:hAnsi="Calibri" w:cs="Times New Roman"/>
      <w:b/>
      <w:bCs/>
    </w:rPr>
  </w:style>
  <w:style w:type="paragraph" w:customStyle="1" w:styleId="ab">
    <w:name w:val="Второй уровень"/>
    <w:basedOn w:val="ac"/>
    <w:qFormat/>
    <w:rsid w:val="00166AF6"/>
    <w:pPr>
      <w:spacing w:before="120" w:after="120" w:line="312" w:lineRule="auto"/>
      <w:ind w:left="792" w:hanging="432"/>
      <w:jc w:val="center"/>
    </w:pPr>
    <w:rPr>
      <w:rFonts w:cs="Calibri"/>
      <w:b/>
      <w:bCs/>
      <w:sz w:val="24"/>
      <w:szCs w:val="24"/>
      <w:lang w:val="en-US" w:eastAsia="en-US" w:bidi="en-US"/>
    </w:rPr>
  </w:style>
  <w:style w:type="paragraph" w:styleId="ac">
    <w:name w:val="List Paragraph"/>
    <w:aliases w:val="обычный"/>
    <w:basedOn w:val="a"/>
    <w:link w:val="ad"/>
    <w:uiPriority w:val="34"/>
    <w:qFormat/>
    <w:rsid w:val="00166AF6"/>
    <w:pPr>
      <w:ind w:left="708"/>
    </w:pPr>
    <w:rPr>
      <w:rFonts w:ascii="Calibri" w:eastAsia="Times New Roman" w:hAnsi="Calibri" w:cs="Times New Roman"/>
    </w:rPr>
  </w:style>
  <w:style w:type="table" w:styleId="ae">
    <w:name w:val="Table Grid"/>
    <w:basedOn w:val="a1"/>
    <w:rsid w:val="00166A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next w:val="a"/>
    <w:link w:val="af0"/>
    <w:uiPriority w:val="10"/>
    <w:qFormat/>
    <w:rsid w:val="00166AF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character" w:customStyle="1" w:styleId="af0">
    <w:name w:val="Название Знак"/>
    <w:basedOn w:val="a0"/>
    <w:link w:val="af"/>
    <w:uiPriority w:val="10"/>
    <w:rsid w:val="00166AF6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styleId="11">
    <w:name w:val="toc 1"/>
    <w:basedOn w:val="a"/>
    <w:next w:val="a"/>
    <w:autoRedefine/>
    <w:uiPriority w:val="39"/>
    <w:unhideWhenUsed/>
    <w:rsid w:val="00116357"/>
    <w:pPr>
      <w:tabs>
        <w:tab w:val="left" w:pos="440"/>
        <w:tab w:val="right" w:leader="dot" w:pos="9345"/>
      </w:tabs>
      <w:spacing w:after="0" w:line="360" w:lineRule="auto"/>
    </w:pPr>
    <w:rPr>
      <w:rFonts w:ascii="Calibri" w:eastAsia="Times New Roman" w:hAnsi="Calibri" w:cs="Times New Roman"/>
    </w:rPr>
  </w:style>
  <w:style w:type="character" w:styleId="af1">
    <w:name w:val="Hyperlink"/>
    <w:basedOn w:val="a0"/>
    <w:uiPriority w:val="99"/>
    <w:unhideWhenUsed/>
    <w:rsid w:val="00166AF6"/>
    <w:rPr>
      <w:color w:val="0000FF"/>
      <w:u w:val="single"/>
    </w:rPr>
  </w:style>
  <w:style w:type="paragraph" w:styleId="af2">
    <w:name w:val="Document Map"/>
    <w:basedOn w:val="a"/>
    <w:link w:val="af3"/>
    <w:uiPriority w:val="99"/>
    <w:semiHidden/>
    <w:unhideWhenUsed/>
    <w:rsid w:val="00166AF6"/>
    <w:rPr>
      <w:rFonts w:ascii="Tahoma" w:eastAsia="Times New Roman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166AF6"/>
    <w:rPr>
      <w:rFonts w:ascii="Tahoma" w:eastAsia="Times New Roman" w:hAnsi="Tahoma" w:cs="Tahoma"/>
      <w:sz w:val="16"/>
      <w:szCs w:val="16"/>
    </w:rPr>
  </w:style>
  <w:style w:type="paragraph" w:styleId="21">
    <w:name w:val="toc 2"/>
    <w:basedOn w:val="a"/>
    <w:next w:val="a"/>
    <w:autoRedefine/>
    <w:uiPriority w:val="39"/>
    <w:unhideWhenUsed/>
    <w:rsid w:val="00166AF6"/>
    <w:pPr>
      <w:ind w:left="220"/>
    </w:pPr>
    <w:rPr>
      <w:rFonts w:ascii="Calibri" w:eastAsia="Times New Roman" w:hAnsi="Calibri" w:cs="Times New Roman"/>
    </w:rPr>
  </w:style>
  <w:style w:type="paragraph" w:customStyle="1" w:styleId="S">
    <w:name w:val="S_Маркированный"/>
    <w:basedOn w:val="af4"/>
    <w:link w:val="S0"/>
    <w:autoRedefine/>
    <w:locked/>
    <w:rsid w:val="00166AF6"/>
    <w:pPr>
      <w:tabs>
        <w:tab w:val="left" w:pos="993"/>
      </w:tabs>
      <w:spacing w:after="0"/>
      <w:ind w:left="0" w:firstLine="0"/>
      <w:contextualSpacing w:val="0"/>
      <w:jc w:val="both"/>
    </w:pPr>
    <w:rPr>
      <w:rFonts w:ascii="Times New Roman" w:hAnsi="Times New Roman"/>
      <w:b/>
      <w:i/>
      <w:sz w:val="28"/>
      <w:szCs w:val="28"/>
    </w:rPr>
  </w:style>
  <w:style w:type="character" w:customStyle="1" w:styleId="S0">
    <w:name w:val="S_Маркированный Знак"/>
    <w:basedOn w:val="a0"/>
    <w:link w:val="S"/>
    <w:rsid w:val="00166AF6"/>
    <w:rPr>
      <w:rFonts w:ascii="Times New Roman" w:eastAsia="Times New Roman" w:hAnsi="Times New Roman" w:cs="Times New Roman"/>
      <w:b/>
      <w:i/>
      <w:sz w:val="28"/>
      <w:szCs w:val="28"/>
    </w:rPr>
  </w:style>
  <w:style w:type="paragraph" w:styleId="af4">
    <w:name w:val="List Bullet"/>
    <w:basedOn w:val="a"/>
    <w:uiPriority w:val="99"/>
    <w:unhideWhenUsed/>
    <w:rsid w:val="00166AF6"/>
    <w:pPr>
      <w:ind w:left="1080" w:hanging="360"/>
      <w:contextualSpacing/>
    </w:pPr>
    <w:rPr>
      <w:rFonts w:ascii="Calibri" w:eastAsia="Times New Roman" w:hAnsi="Calibri" w:cs="Times New Roman"/>
    </w:rPr>
  </w:style>
  <w:style w:type="paragraph" w:customStyle="1" w:styleId="S1">
    <w:name w:val="S_Обычный"/>
    <w:basedOn w:val="a"/>
    <w:link w:val="S2"/>
    <w:autoRedefine/>
    <w:qFormat/>
    <w:rsid w:val="00166AF6"/>
    <w:pPr>
      <w:tabs>
        <w:tab w:val="left" w:pos="1134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basedOn w:val="a0"/>
    <w:link w:val="S1"/>
    <w:rsid w:val="00166AF6"/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Заголовок_12"/>
    <w:semiHidden/>
    <w:rsid w:val="00166AF6"/>
    <w:rPr>
      <w:b/>
    </w:rPr>
  </w:style>
  <w:style w:type="paragraph" w:customStyle="1" w:styleId="S10">
    <w:name w:val="S_Заголовок 1"/>
    <w:basedOn w:val="a"/>
    <w:rsid w:val="00166AF6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13">
    <w:name w:val="Обычный1"/>
    <w:link w:val="Normal"/>
    <w:rsid w:val="00166AF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Normal">
    <w:name w:val="Normal Знак"/>
    <w:basedOn w:val="a0"/>
    <w:link w:val="13"/>
    <w:rsid w:val="00166AF6"/>
    <w:rPr>
      <w:rFonts w:ascii="Times New Roman" w:eastAsia="Times New Roman" w:hAnsi="Times New Roman" w:cs="Times New Roman"/>
      <w:szCs w:val="20"/>
    </w:rPr>
  </w:style>
  <w:style w:type="paragraph" w:customStyle="1" w:styleId="Normal10-02">
    <w:name w:val="Normal + 10 пт полужирный По центру Слева:  -02 см Справ..."/>
    <w:basedOn w:val="a"/>
    <w:link w:val="Normal10-020"/>
    <w:rsid w:val="00166AF6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0-020">
    <w:name w:val="Normal + 10 пт полужирный По центру Слева:  -02 см Справ... Знак"/>
    <w:basedOn w:val="a0"/>
    <w:link w:val="Normal10-02"/>
    <w:rsid w:val="00166AF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166AF6"/>
    <w:pPr>
      <w:ind w:left="440"/>
    </w:pPr>
    <w:rPr>
      <w:rFonts w:ascii="Calibri" w:eastAsia="Times New Roman" w:hAnsi="Calibri" w:cs="Times New Roman"/>
    </w:rPr>
  </w:style>
  <w:style w:type="paragraph" w:customStyle="1" w:styleId="S20">
    <w:name w:val="S_Заголовок 2"/>
    <w:basedOn w:val="2"/>
    <w:rsid w:val="00166AF6"/>
    <w:pPr>
      <w:keepNext w:val="0"/>
      <w:tabs>
        <w:tab w:val="num" w:pos="1134"/>
      </w:tabs>
      <w:spacing w:before="0" w:after="0" w:line="360" w:lineRule="auto"/>
      <w:ind w:firstLine="720"/>
      <w:jc w:val="both"/>
    </w:pPr>
    <w:rPr>
      <w:rFonts w:ascii="Times New Roman" w:hAnsi="Times New Roman"/>
      <w:bCs w:val="0"/>
      <w:i w:val="0"/>
      <w:iCs w:val="0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166AF6"/>
    <w:pPr>
      <w:spacing w:after="120" w:line="480" w:lineRule="auto"/>
      <w:ind w:left="283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66AF6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f5">
    <w:name w:val="Body Text"/>
    <w:aliases w:val="Знак1 Знак"/>
    <w:basedOn w:val="a"/>
    <w:link w:val="af6"/>
    <w:uiPriority w:val="99"/>
    <w:rsid w:val="00166AF6"/>
    <w:pPr>
      <w:spacing w:after="120" w:line="240" w:lineRule="auto"/>
    </w:pPr>
    <w:rPr>
      <w:rFonts w:ascii="Calibri" w:eastAsia="Times New Roman" w:hAnsi="Calibri" w:cs="Calibri"/>
      <w:sz w:val="24"/>
      <w:szCs w:val="24"/>
      <w:lang w:val="en-US" w:eastAsia="en-US" w:bidi="en-US"/>
    </w:rPr>
  </w:style>
  <w:style w:type="character" w:customStyle="1" w:styleId="af6">
    <w:name w:val="Основной текст Знак"/>
    <w:aliases w:val="Знак1 Знак Знак"/>
    <w:basedOn w:val="a0"/>
    <w:link w:val="af5"/>
    <w:uiPriority w:val="99"/>
    <w:rsid w:val="00166AF6"/>
    <w:rPr>
      <w:rFonts w:ascii="Calibri" w:eastAsia="Times New Roman" w:hAnsi="Calibri" w:cs="Calibri"/>
      <w:sz w:val="24"/>
      <w:szCs w:val="24"/>
      <w:lang w:val="en-US" w:eastAsia="en-US" w:bidi="en-US"/>
    </w:rPr>
  </w:style>
  <w:style w:type="paragraph" w:customStyle="1" w:styleId="Style1">
    <w:name w:val="Style1"/>
    <w:basedOn w:val="a"/>
    <w:uiPriority w:val="99"/>
    <w:rsid w:val="00166AF6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50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166AF6"/>
    <w:pPr>
      <w:widowControl w:val="0"/>
      <w:autoSpaceDE w:val="0"/>
      <w:autoSpaceDN w:val="0"/>
      <w:adjustRightInd w:val="0"/>
      <w:spacing w:after="0" w:line="56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66AF6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27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91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70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166AF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5">
    <w:name w:val="Font Style15"/>
    <w:basedOn w:val="a0"/>
    <w:uiPriority w:val="99"/>
    <w:rsid w:val="00166AF6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166AF6"/>
    <w:rPr>
      <w:rFonts w:ascii="Times New Roman" w:hAnsi="Times New Roman" w:cs="Times New Roman"/>
      <w:b/>
      <w:bCs/>
      <w:sz w:val="26"/>
      <w:szCs w:val="26"/>
    </w:rPr>
  </w:style>
  <w:style w:type="paragraph" w:styleId="af7">
    <w:name w:val="Body Text Indent"/>
    <w:basedOn w:val="a"/>
    <w:link w:val="af8"/>
    <w:uiPriority w:val="99"/>
    <w:semiHidden/>
    <w:unhideWhenUsed/>
    <w:rsid w:val="00166AF6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166AF6"/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rsid w:val="00166A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S11">
    <w:name w:val="S_Маркированный Знак1"/>
    <w:basedOn w:val="a0"/>
    <w:rsid w:val="00166AF6"/>
    <w:rPr>
      <w:rFonts w:ascii="Times New Roman" w:hAnsi="Times New Roman" w:cs="Arial"/>
      <w:sz w:val="24"/>
    </w:rPr>
  </w:style>
  <w:style w:type="paragraph" w:customStyle="1" w:styleId="af9">
    <w:name w:val="Мария"/>
    <w:basedOn w:val="a"/>
    <w:uiPriority w:val="99"/>
    <w:rsid w:val="00166AF6"/>
    <w:pPr>
      <w:spacing w:before="240" w:after="12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3">
    <w:name w:val="S_Заголовок 3"/>
    <w:basedOn w:val="3"/>
    <w:link w:val="S30"/>
    <w:rsid w:val="00166AF6"/>
    <w:pPr>
      <w:keepNext w:val="0"/>
      <w:tabs>
        <w:tab w:val="num" w:pos="1276"/>
      </w:tabs>
      <w:spacing w:before="0" w:after="0" w:line="360" w:lineRule="auto"/>
      <w:ind w:firstLine="720"/>
    </w:pPr>
    <w:rPr>
      <w:rFonts w:ascii="Times New Roman" w:hAnsi="Times New Roman"/>
      <w:b w:val="0"/>
      <w:bCs w:val="0"/>
      <w:sz w:val="24"/>
      <w:szCs w:val="24"/>
      <w:u w:val="single"/>
    </w:rPr>
  </w:style>
  <w:style w:type="character" w:customStyle="1" w:styleId="S30">
    <w:name w:val="S_Заголовок 3 Знак"/>
    <w:basedOn w:val="a0"/>
    <w:link w:val="S3"/>
    <w:rsid w:val="00166AF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S4">
    <w:name w:val="S_Заголовок 4"/>
    <w:basedOn w:val="4"/>
    <w:link w:val="S40"/>
    <w:rsid w:val="00166AF6"/>
    <w:pPr>
      <w:keepNext w:val="0"/>
      <w:tabs>
        <w:tab w:val="num" w:pos="1418"/>
      </w:tabs>
      <w:spacing w:before="0" w:after="0" w:line="360" w:lineRule="auto"/>
      <w:ind w:firstLine="709"/>
      <w:outlineLvl w:val="4"/>
    </w:pPr>
    <w:rPr>
      <w:rFonts w:ascii="Times New Roman" w:hAnsi="Times New Roman"/>
      <w:b w:val="0"/>
      <w:bCs w:val="0"/>
      <w:i/>
      <w:sz w:val="24"/>
      <w:szCs w:val="24"/>
    </w:rPr>
  </w:style>
  <w:style w:type="character" w:customStyle="1" w:styleId="S40">
    <w:name w:val="S_Заголовок 4 Знак"/>
    <w:basedOn w:val="40"/>
    <w:link w:val="S4"/>
    <w:rsid w:val="00166AF6"/>
    <w:rPr>
      <w:rFonts w:ascii="Times New Roman" w:eastAsia="Times New Roman" w:hAnsi="Times New Roman" w:cs="Times New Roman"/>
      <w:b/>
      <w:bCs/>
      <w:i/>
      <w:sz w:val="24"/>
      <w:szCs w:val="24"/>
    </w:rPr>
  </w:style>
  <w:style w:type="paragraph" w:customStyle="1" w:styleId="S5">
    <w:name w:val="S_Заголовок 5"/>
    <w:basedOn w:val="5"/>
    <w:rsid w:val="00166AF6"/>
    <w:pPr>
      <w:tabs>
        <w:tab w:val="left" w:pos="1560"/>
      </w:tabs>
      <w:spacing w:before="0" w:after="0" w:line="360" w:lineRule="auto"/>
      <w:ind w:firstLine="709"/>
    </w:pPr>
    <w:rPr>
      <w:rFonts w:ascii="Times New Roman" w:hAnsi="Times New Roman"/>
      <w:b w:val="0"/>
      <w:bCs w:val="0"/>
      <w:i w:val="0"/>
      <w:iCs w:val="0"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1E5487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ConsPlusNormal0">
    <w:name w:val="ConsPlusNormal Знак"/>
    <w:link w:val="ConsPlusNormal"/>
    <w:locked/>
    <w:rsid w:val="00441452"/>
    <w:rPr>
      <w:rFonts w:ascii="Arial" w:eastAsia="Times New Roman" w:hAnsi="Arial" w:cs="Arial"/>
      <w:sz w:val="20"/>
      <w:szCs w:val="20"/>
    </w:rPr>
  </w:style>
  <w:style w:type="character" w:customStyle="1" w:styleId="ad">
    <w:name w:val="Абзац списка Знак"/>
    <w:aliases w:val="обычный Знак"/>
    <w:link w:val="ac"/>
    <w:uiPriority w:val="34"/>
    <w:locked/>
    <w:rsid w:val="00D45693"/>
    <w:rPr>
      <w:rFonts w:ascii="Calibri" w:eastAsia="Times New Roman" w:hAnsi="Calibri" w:cs="Times New Roman"/>
    </w:rPr>
  </w:style>
  <w:style w:type="table" w:customStyle="1" w:styleId="14">
    <w:name w:val="Сетка таблицы14"/>
    <w:basedOn w:val="a1"/>
    <w:next w:val="ae"/>
    <w:uiPriority w:val="39"/>
    <w:rsid w:val="00934F03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Стандарт"/>
    <w:basedOn w:val="af5"/>
    <w:rsid w:val="00934F03"/>
    <w:pPr>
      <w:widowControl w:val="0"/>
      <w:suppressAutoHyphens/>
      <w:spacing w:after="0" w:line="264" w:lineRule="auto"/>
      <w:ind w:firstLine="720"/>
      <w:jc w:val="both"/>
    </w:pPr>
    <w:rPr>
      <w:rFonts w:ascii="Times New Roman" w:hAnsi="Times New Roman" w:cs="Times New Roman"/>
      <w:sz w:val="28"/>
      <w:szCs w:val="20"/>
      <w:lang w:val="ru-RU" w:eastAsia="ar-SA" w:bidi="ar-SA"/>
    </w:rPr>
  </w:style>
  <w:style w:type="paragraph" w:customStyle="1" w:styleId="15">
    <w:name w:val="Текст1"/>
    <w:basedOn w:val="a"/>
    <w:rsid w:val="00972C0E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1"/>
      <w:sz w:val="20"/>
      <w:szCs w:val="20"/>
      <w:lang w:eastAsia="hi-IN" w:bidi="hi-IN"/>
    </w:rPr>
  </w:style>
  <w:style w:type="paragraph" w:styleId="afc">
    <w:name w:val="caption"/>
    <w:basedOn w:val="a"/>
    <w:next w:val="a"/>
    <w:link w:val="afd"/>
    <w:uiPriority w:val="35"/>
    <w:unhideWhenUsed/>
    <w:qFormat/>
    <w:rsid w:val="00972C0E"/>
    <w:pPr>
      <w:spacing w:line="240" w:lineRule="auto"/>
    </w:pPr>
    <w:rPr>
      <w:rFonts w:ascii="Calibri" w:eastAsia="Times New Roman" w:hAnsi="Calibri" w:cs="Times New Roman"/>
      <w:b/>
      <w:bCs/>
      <w:color w:val="4F81BD" w:themeColor="accent1"/>
      <w:sz w:val="18"/>
      <w:szCs w:val="18"/>
    </w:rPr>
  </w:style>
  <w:style w:type="character" w:customStyle="1" w:styleId="afd">
    <w:name w:val="Название объекта Знак"/>
    <w:link w:val="afc"/>
    <w:uiPriority w:val="35"/>
    <w:rsid w:val="00972C0E"/>
    <w:rPr>
      <w:rFonts w:ascii="Calibri" w:eastAsia="Times New Roman" w:hAnsi="Calibri" w:cs="Times New Roman"/>
      <w:b/>
      <w:bCs/>
      <w:color w:val="4F81BD" w:themeColor="accent1"/>
      <w:sz w:val="18"/>
      <w:szCs w:val="18"/>
    </w:rPr>
  </w:style>
  <w:style w:type="table" w:customStyle="1" w:styleId="16">
    <w:name w:val="Сетка таблицы16"/>
    <w:basedOn w:val="a1"/>
    <w:next w:val="ae"/>
    <w:uiPriority w:val="39"/>
    <w:rsid w:val="007264C6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225960"/>
  </w:style>
  <w:style w:type="paragraph" w:customStyle="1" w:styleId="afe">
    <w:name w:val="Нормальный (таблица)"/>
    <w:basedOn w:val="a"/>
    <w:next w:val="a"/>
    <w:uiPriority w:val="99"/>
    <w:rsid w:val="004154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s12">
    <w:name w:val="s1"/>
    <w:basedOn w:val="a0"/>
    <w:rsid w:val="00BB7622"/>
  </w:style>
  <w:style w:type="paragraph" w:customStyle="1" w:styleId="110">
    <w:name w:val="Табличный_боковик_11"/>
    <w:link w:val="111"/>
    <w:qFormat/>
    <w:rsid w:val="007A4EBB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7A4EBB"/>
    <w:rPr>
      <w:rFonts w:ascii="Times New Roman" w:eastAsia="Times New Roman" w:hAnsi="Times New Roman" w:cs="Times New Roman"/>
      <w:szCs w:val="24"/>
    </w:rPr>
  </w:style>
  <w:style w:type="paragraph" w:styleId="aff">
    <w:name w:val="footnote text"/>
    <w:basedOn w:val="a"/>
    <w:link w:val="aff0"/>
    <w:uiPriority w:val="99"/>
    <w:semiHidden/>
    <w:unhideWhenUsed/>
    <w:rsid w:val="000759A0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sid w:val="000759A0"/>
    <w:rPr>
      <w:sz w:val="20"/>
      <w:szCs w:val="20"/>
    </w:rPr>
  </w:style>
  <w:style w:type="character" w:styleId="aff1">
    <w:name w:val="footnote reference"/>
    <w:aliases w:val="Знак сноски-FN,Знак сноски 1"/>
    <w:uiPriority w:val="99"/>
    <w:rsid w:val="000759A0"/>
    <w:rPr>
      <w:vertAlign w:val="superscript"/>
    </w:rPr>
  </w:style>
  <w:style w:type="paragraph" w:customStyle="1" w:styleId="aff2">
    <w:name w:val="_Сноска"/>
    <w:basedOn w:val="a"/>
    <w:link w:val="aff3"/>
    <w:qFormat/>
    <w:rsid w:val="000759A0"/>
    <w:pPr>
      <w:tabs>
        <w:tab w:val="center" w:pos="4677"/>
        <w:tab w:val="right" w:pos="9355"/>
      </w:tabs>
      <w:snapToGrid w:val="0"/>
      <w:spacing w:after="0" w:line="240" w:lineRule="auto"/>
      <w:contextualSpacing/>
      <w:jc w:val="both"/>
    </w:pPr>
    <w:rPr>
      <w:rFonts w:ascii="Times New Roman" w:hAnsi="Times New Roman" w:cs="Times New Roman"/>
      <w:noProof/>
      <w:sz w:val="20"/>
    </w:rPr>
  </w:style>
  <w:style w:type="character" w:customStyle="1" w:styleId="aff3">
    <w:name w:val="_Сноска Знак"/>
    <w:basedOn w:val="a0"/>
    <w:link w:val="aff2"/>
    <w:rsid w:val="000759A0"/>
    <w:rPr>
      <w:rFonts w:ascii="Times New Roman" w:hAnsi="Times New Roman" w:cs="Times New Roman"/>
      <w:noProof/>
      <w:sz w:val="20"/>
    </w:rPr>
  </w:style>
  <w:style w:type="table" w:customStyle="1" w:styleId="17">
    <w:name w:val="Сетка таблицы1"/>
    <w:basedOn w:val="a1"/>
    <w:next w:val="ae"/>
    <w:rsid w:val="005B0BC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5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E5132-F929-4DA0-AB4F-E5E33E2B8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10</Pages>
  <Words>2718</Words>
  <Characters>15493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 Новосергиевский поссовет. Генеральный</vt:lpstr>
    </vt:vector>
  </TitlesOfParts>
  <Company>Geograd</Company>
  <LinksUpToDate>false</LinksUpToDate>
  <CharactersWithSpaces>18175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 Новосергиевский поссовет. Генеральный</dc:title>
  <dc:creator>абрашина</dc:creator>
  <cp:lastModifiedBy>PC33</cp:lastModifiedBy>
  <cp:revision>121</cp:revision>
  <cp:lastPrinted>2021-06-16T08:53:00Z</cp:lastPrinted>
  <dcterms:created xsi:type="dcterms:W3CDTF">2020-01-27T13:22:00Z</dcterms:created>
  <dcterms:modified xsi:type="dcterms:W3CDTF">2024-12-16T07:25:00Z</dcterms:modified>
</cp:coreProperties>
</file>